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E2" w:rsidRDefault="00D91F92" w:rsidP="00D91F92">
      <w:pPr>
        <w:jc w:val="center"/>
      </w:pPr>
      <w:r>
        <w:t>CLD CPD Regional Networks Forum</w:t>
      </w:r>
    </w:p>
    <w:p w:rsidR="00D91F92" w:rsidRDefault="00FA6BF0" w:rsidP="00D91F92">
      <w:pPr>
        <w:jc w:val="center"/>
      </w:pPr>
      <w:r>
        <w:t>Thursday 7 March 2019</w:t>
      </w:r>
    </w:p>
    <w:p w:rsidR="00FA6BF0" w:rsidRDefault="00D91F92" w:rsidP="00D91F92">
      <w:pPr>
        <w:rPr>
          <w:highlight w:val="yellow"/>
        </w:rPr>
      </w:pPr>
      <w:r>
        <w:t xml:space="preserve">Present: </w:t>
      </w:r>
    </w:p>
    <w:p w:rsidR="00D91F92" w:rsidRPr="00FA6BF0" w:rsidRDefault="00FA6BF0" w:rsidP="00D91F92">
      <w:r w:rsidRPr="00FA6BF0">
        <w:t xml:space="preserve">Maggie Paterson, </w:t>
      </w:r>
      <w:r w:rsidR="00D91F92" w:rsidRPr="00FA6BF0">
        <w:t>John Galt, Karen McGowan, Kirsty Gemmell, Linda Clark, Trici</w:t>
      </w:r>
      <w:r w:rsidRPr="00FA6BF0">
        <w:t xml:space="preserve">a Ryan, Sue Briggs, Stephen Jack, Derek </w:t>
      </w:r>
      <w:proofErr w:type="spellStart"/>
      <w:r w:rsidRPr="00FA6BF0">
        <w:t>Catto</w:t>
      </w:r>
      <w:proofErr w:type="spellEnd"/>
      <w:r w:rsidRPr="00FA6BF0">
        <w:t>, Joan McVicar</w:t>
      </w:r>
      <w:r w:rsidR="00D913F0">
        <w:t>, Kirsty Anderson (am only)</w:t>
      </w:r>
    </w:p>
    <w:p w:rsidR="00D91F92" w:rsidRDefault="00D91F92" w:rsidP="00D91F92"/>
    <w:tbl>
      <w:tblPr>
        <w:tblStyle w:val="TableGrid"/>
        <w:tblW w:w="9351" w:type="dxa"/>
        <w:tblLook w:val="04A0" w:firstRow="1" w:lastRow="0" w:firstColumn="1" w:lastColumn="0" w:noHBand="0" w:noVBand="1"/>
      </w:tblPr>
      <w:tblGrid>
        <w:gridCol w:w="495"/>
        <w:gridCol w:w="1427"/>
        <w:gridCol w:w="5963"/>
        <w:gridCol w:w="1466"/>
      </w:tblGrid>
      <w:tr w:rsidR="00F9795C" w:rsidTr="00B4089B">
        <w:tc>
          <w:tcPr>
            <w:tcW w:w="0" w:type="auto"/>
          </w:tcPr>
          <w:p w:rsidR="00D91F92" w:rsidRDefault="00D91F92" w:rsidP="00D91F92">
            <w:pPr>
              <w:jc w:val="center"/>
            </w:pPr>
          </w:p>
        </w:tc>
        <w:tc>
          <w:tcPr>
            <w:tcW w:w="0" w:type="auto"/>
          </w:tcPr>
          <w:p w:rsidR="00D91F92" w:rsidRDefault="00D91F92" w:rsidP="00D91F92">
            <w:pPr>
              <w:jc w:val="center"/>
            </w:pPr>
            <w:r>
              <w:t>Agenda Item</w:t>
            </w:r>
          </w:p>
        </w:tc>
        <w:tc>
          <w:tcPr>
            <w:tcW w:w="5963" w:type="dxa"/>
          </w:tcPr>
          <w:p w:rsidR="00D91F92" w:rsidRDefault="00D91F92" w:rsidP="00D91F92">
            <w:pPr>
              <w:jc w:val="center"/>
            </w:pPr>
            <w:r>
              <w:t>Discussion</w:t>
            </w:r>
          </w:p>
        </w:tc>
        <w:tc>
          <w:tcPr>
            <w:tcW w:w="1466" w:type="dxa"/>
          </w:tcPr>
          <w:p w:rsidR="00D91F92" w:rsidRDefault="00D91F92" w:rsidP="00D91F92">
            <w:pPr>
              <w:jc w:val="center"/>
            </w:pPr>
            <w:r>
              <w:t>Action</w:t>
            </w:r>
          </w:p>
        </w:tc>
      </w:tr>
      <w:tr w:rsidR="00F9795C" w:rsidTr="00B4089B">
        <w:tc>
          <w:tcPr>
            <w:tcW w:w="0" w:type="auto"/>
          </w:tcPr>
          <w:p w:rsidR="00D91F92" w:rsidRDefault="00D91F92" w:rsidP="00D91F92">
            <w:pPr>
              <w:jc w:val="center"/>
            </w:pPr>
            <w:r>
              <w:t>1</w:t>
            </w:r>
          </w:p>
        </w:tc>
        <w:tc>
          <w:tcPr>
            <w:tcW w:w="0" w:type="auto"/>
          </w:tcPr>
          <w:p w:rsidR="00D91F92" w:rsidRDefault="00D91F92" w:rsidP="00D91F92">
            <w:pPr>
              <w:jc w:val="center"/>
            </w:pPr>
            <w:r>
              <w:t>Welcome and apologies</w:t>
            </w:r>
          </w:p>
        </w:tc>
        <w:tc>
          <w:tcPr>
            <w:tcW w:w="5963" w:type="dxa"/>
          </w:tcPr>
          <w:p w:rsidR="00D91F92" w:rsidRDefault="00FE4EB8" w:rsidP="00D91F92">
            <w:proofErr w:type="spellStart"/>
            <w:r>
              <w:t>JMcV</w:t>
            </w:r>
            <w:proofErr w:type="spellEnd"/>
            <w:r w:rsidR="00D91F92">
              <w:t xml:space="preserve"> welcomed everyone to the meeting. Apologies have been received from </w:t>
            </w:r>
          </w:p>
          <w:p w:rsidR="00FA6BF0" w:rsidRDefault="00FA6BF0" w:rsidP="00D91F92">
            <w:r>
              <w:t xml:space="preserve">Angela Morrell, Jamie Tait, Diann Govenlock, Ross Martin, Sue Holland-Smith, Karen Delaney, </w:t>
            </w:r>
            <w:proofErr w:type="spellStart"/>
            <w:r>
              <w:t>Linka</w:t>
            </w:r>
            <w:proofErr w:type="spellEnd"/>
            <w:r>
              <w:t xml:space="preserve"> Clark, Ayesha Huda, Dominique Carlisle-Kitz, Alona Murray, Susan Stewart, Angie Ballantyne, Karen Delaney</w:t>
            </w:r>
          </w:p>
        </w:tc>
        <w:tc>
          <w:tcPr>
            <w:tcW w:w="1466" w:type="dxa"/>
          </w:tcPr>
          <w:p w:rsidR="00D91F92" w:rsidRDefault="00D91F92" w:rsidP="00D91F92">
            <w:pPr>
              <w:jc w:val="center"/>
            </w:pPr>
          </w:p>
        </w:tc>
      </w:tr>
      <w:tr w:rsidR="00F9795C" w:rsidTr="00B4089B">
        <w:tc>
          <w:tcPr>
            <w:tcW w:w="0" w:type="auto"/>
          </w:tcPr>
          <w:p w:rsidR="00D91F92" w:rsidRDefault="00D91F92" w:rsidP="00D91F92">
            <w:pPr>
              <w:jc w:val="center"/>
            </w:pPr>
            <w:r>
              <w:t>2</w:t>
            </w:r>
          </w:p>
        </w:tc>
        <w:tc>
          <w:tcPr>
            <w:tcW w:w="0" w:type="auto"/>
          </w:tcPr>
          <w:p w:rsidR="00D91F92" w:rsidRDefault="00D91F92" w:rsidP="00D91F92">
            <w:pPr>
              <w:jc w:val="center"/>
            </w:pPr>
            <w:r>
              <w:t>Mins of previous meeting</w:t>
            </w:r>
          </w:p>
        </w:tc>
        <w:tc>
          <w:tcPr>
            <w:tcW w:w="5963" w:type="dxa"/>
          </w:tcPr>
          <w:p w:rsidR="00D91F92" w:rsidRDefault="00D91F92" w:rsidP="00FE4EB8">
            <w:r>
              <w:t xml:space="preserve">The mins were approved </w:t>
            </w:r>
          </w:p>
        </w:tc>
        <w:tc>
          <w:tcPr>
            <w:tcW w:w="1466" w:type="dxa"/>
          </w:tcPr>
          <w:p w:rsidR="00D91F92" w:rsidRDefault="00D91F92" w:rsidP="00D91F92">
            <w:pPr>
              <w:jc w:val="center"/>
            </w:pPr>
          </w:p>
        </w:tc>
      </w:tr>
      <w:tr w:rsidR="00BC4D71" w:rsidTr="00B4089B">
        <w:tc>
          <w:tcPr>
            <w:tcW w:w="0" w:type="auto"/>
          </w:tcPr>
          <w:p w:rsidR="00B43261" w:rsidRDefault="00B43261" w:rsidP="00D91F92">
            <w:pPr>
              <w:jc w:val="center"/>
            </w:pPr>
            <w:r>
              <w:t>3</w:t>
            </w:r>
          </w:p>
        </w:tc>
        <w:tc>
          <w:tcPr>
            <w:tcW w:w="0" w:type="auto"/>
          </w:tcPr>
          <w:p w:rsidR="00B43261" w:rsidRDefault="00B43261" w:rsidP="00D91F92">
            <w:pPr>
              <w:jc w:val="center"/>
            </w:pPr>
            <w:r>
              <w:t>Matters arising</w:t>
            </w:r>
          </w:p>
        </w:tc>
        <w:tc>
          <w:tcPr>
            <w:tcW w:w="5963" w:type="dxa"/>
          </w:tcPr>
          <w:p w:rsidR="00B43261" w:rsidRDefault="00B43261" w:rsidP="00D91F92"/>
        </w:tc>
        <w:tc>
          <w:tcPr>
            <w:tcW w:w="1466" w:type="dxa"/>
          </w:tcPr>
          <w:p w:rsidR="00B43261" w:rsidRDefault="00B43261" w:rsidP="00D91F92">
            <w:pPr>
              <w:jc w:val="center"/>
            </w:pPr>
          </w:p>
        </w:tc>
      </w:tr>
      <w:tr w:rsidR="00F9795C" w:rsidTr="00B4089B">
        <w:tc>
          <w:tcPr>
            <w:tcW w:w="0" w:type="auto"/>
          </w:tcPr>
          <w:p w:rsidR="00D91F92" w:rsidRDefault="00EA63B8" w:rsidP="00D91F92">
            <w:pPr>
              <w:jc w:val="center"/>
            </w:pPr>
            <w:r>
              <w:t>3.1</w:t>
            </w:r>
          </w:p>
        </w:tc>
        <w:tc>
          <w:tcPr>
            <w:tcW w:w="0" w:type="auto"/>
          </w:tcPr>
          <w:p w:rsidR="00D91F92" w:rsidRDefault="00D91F92" w:rsidP="00D91F92">
            <w:pPr>
              <w:jc w:val="center"/>
            </w:pPr>
          </w:p>
        </w:tc>
        <w:tc>
          <w:tcPr>
            <w:tcW w:w="5963" w:type="dxa"/>
          </w:tcPr>
          <w:p w:rsidR="00C849F5" w:rsidRDefault="00C849F5" w:rsidP="00FE4EB8">
            <w:r>
              <w:t xml:space="preserve">Workforce survey. </w:t>
            </w:r>
            <w:r w:rsidR="00FE4EB8">
              <w:t>Data gathering ended Dec 18.  Initial feedback has been received to advisory group.  Still expecting final report in April 2019.</w:t>
            </w:r>
          </w:p>
        </w:tc>
        <w:tc>
          <w:tcPr>
            <w:tcW w:w="1466" w:type="dxa"/>
          </w:tcPr>
          <w:p w:rsidR="00D91F92" w:rsidRDefault="00D91F92" w:rsidP="00D91F92">
            <w:pPr>
              <w:jc w:val="center"/>
            </w:pPr>
          </w:p>
        </w:tc>
      </w:tr>
      <w:tr w:rsidR="00F9795C" w:rsidTr="00B4089B">
        <w:tc>
          <w:tcPr>
            <w:tcW w:w="0" w:type="auto"/>
          </w:tcPr>
          <w:p w:rsidR="00D91F92" w:rsidRDefault="00B43261" w:rsidP="00EA63B8">
            <w:pPr>
              <w:jc w:val="center"/>
            </w:pPr>
            <w:r>
              <w:t>3.</w:t>
            </w:r>
            <w:r w:rsidR="00EA63B8">
              <w:t>2</w:t>
            </w:r>
          </w:p>
        </w:tc>
        <w:tc>
          <w:tcPr>
            <w:tcW w:w="0" w:type="auto"/>
          </w:tcPr>
          <w:p w:rsidR="00D91F92" w:rsidRDefault="00D91F92" w:rsidP="00D91F92">
            <w:pPr>
              <w:jc w:val="center"/>
            </w:pPr>
          </w:p>
        </w:tc>
        <w:tc>
          <w:tcPr>
            <w:tcW w:w="5963" w:type="dxa"/>
          </w:tcPr>
          <w:p w:rsidR="00FE4EB8" w:rsidRDefault="00C849F5" w:rsidP="00C849F5">
            <w:r>
              <w:t>i-develop creative content.</w:t>
            </w:r>
          </w:p>
          <w:p w:rsidR="00FE4EB8" w:rsidRDefault="00C849F5" w:rsidP="00C849F5">
            <w:r>
              <w:t xml:space="preserve">To this end KG has enrolled at UWS in HE Certificate in Digital Learning Design. </w:t>
            </w:r>
            <w:r w:rsidR="00FE4EB8">
              <w:t xml:space="preserve">The course content is good but at this stage Kirsty </w:t>
            </w:r>
            <w:r w:rsidR="007F7771">
              <w:t>wouldn’t</w:t>
            </w:r>
            <w:r w:rsidR="00FE4EB8">
              <w:t xml:space="preserve"> recommend someone doing the course as a whole.  May think</w:t>
            </w:r>
            <w:r w:rsidR="00EA63B8">
              <w:t xml:space="preserve"> a</w:t>
            </w:r>
            <w:r w:rsidR="00FE4EB8">
              <w:t>bout asking UWS to do something more bespoke for us.  Will continue to monitor</w:t>
            </w:r>
            <w:bookmarkStart w:id="0" w:name="_GoBack"/>
            <w:bookmarkEnd w:id="0"/>
          </w:p>
          <w:p w:rsidR="00D91F92" w:rsidRDefault="00C849F5" w:rsidP="00C849F5">
            <w:r>
              <w:t xml:space="preserve"> </w:t>
            </w:r>
          </w:p>
          <w:p w:rsidR="00E23DD9" w:rsidRDefault="00E23DD9" w:rsidP="00C849F5">
            <w:r>
              <w:t>KG will find out the level of traffic currently to i-develop and see if this can be broken down to group spaces etc. We acknowledge that the Forum works well, and alerts people to engage via email alerts. How well used are other parts of the site?</w:t>
            </w:r>
            <w:r w:rsidR="00FE4EB8">
              <w:t xml:space="preserve">  Still to action due to delay in getting feedback from company that maintains i-develop</w:t>
            </w:r>
          </w:p>
          <w:p w:rsidR="00FE4EB8" w:rsidRDefault="00FE4EB8" w:rsidP="00C849F5"/>
          <w:p w:rsidR="00DF7717" w:rsidRDefault="00DF7717" w:rsidP="005938E5"/>
        </w:tc>
        <w:tc>
          <w:tcPr>
            <w:tcW w:w="1466" w:type="dxa"/>
          </w:tcPr>
          <w:p w:rsidR="00D91F92" w:rsidRDefault="00D91F92" w:rsidP="00D91F92">
            <w:pPr>
              <w:jc w:val="center"/>
            </w:pPr>
          </w:p>
          <w:p w:rsidR="00E23DD9" w:rsidRDefault="00E23DD9" w:rsidP="00D91F92">
            <w:pPr>
              <w:jc w:val="center"/>
            </w:pPr>
          </w:p>
          <w:p w:rsidR="00E23DD9" w:rsidRDefault="005938E5" w:rsidP="00D91F92">
            <w:pPr>
              <w:jc w:val="center"/>
            </w:pPr>
            <w:r>
              <w:t>KG</w:t>
            </w:r>
          </w:p>
          <w:p w:rsidR="008D1C88" w:rsidRDefault="008D1C88" w:rsidP="00D91F92">
            <w:pPr>
              <w:jc w:val="center"/>
            </w:pPr>
          </w:p>
          <w:p w:rsidR="008D1C88" w:rsidRDefault="008D1C88" w:rsidP="00D91F92">
            <w:pPr>
              <w:jc w:val="center"/>
            </w:pPr>
          </w:p>
          <w:p w:rsidR="008D1C88" w:rsidRDefault="008D1C88" w:rsidP="00D91F92">
            <w:pPr>
              <w:jc w:val="center"/>
            </w:pPr>
          </w:p>
          <w:p w:rsidR="008D1C88" w:rsidRDefault="008D1C88" w:rsidP="00D91F92">
            <w:pPr>
              <w:jc w:val="center"/>
            </w:pPr>
          </w:p>
          <w:p w:rsidR="008D1C88" w:rsidRDefault="008D1C88" w:rsidP="00D91F92">
            <w:pPr>
              <w:jc w:val="center"/>
            </w:pPr>
          </w:p>
          <w:p w:rsidR="008D1C88" w:rsidRDefault="008D1C88" w:rsidP="00D91F92">
            <w:pPr>
              <w:jc w:val="center"/>
            </w:pPr>
          </w:p>
          <w:p w:rsidR="008D1C88" w:rsidRDefault="008D1C88" w:rsidP="00D91F92">
            <w:pPr>
              <w:jc w:val="center"/>
            </w:pPr>
          </w:p>
          <w:p w:rsidR="008D1C88" w:rsidRDefault="00FE4EB8" w:rsidP="00FE4EB8">
            <w:pPr>
              <w:jc w:val="center"/>
            </w:pPr>
            <w:r>
              <w:t>KG</w:t>
            </w:r>
          </w:p>
        </w:tc>
      </w:tr>
      <w:tr w:rsidR="00F9795C" w:rsidTr="00B4089B">
        <w:tc>
          <w:tcPr>
            <w:tcW w:w="0" w:type="auto"/>
          </w:tcPr>
          <w:p w:rsidR="00D91F92" w:rsidRDefault="00EA63B8" w:rsidP="00D91F92">
            <w:pPr>
              <w:jc w:val="center"/>
            </w:pPr>
            <w:r>
              <w:t>3.3</w:t>
            </w:r>
          </w:p>
        </w:tc>
        <w:tc>
          <w:tcPr>
            <w:tcW w:w="0" w:type="auto"/>
          </w:tcPr>
          <w:p w:rsidR="00D91F92" w:rsidRDefault="00D91F92" w:rsidP="00D91F92">
            <w:pPr>
              <w:jc w:val="center"/>
            </w:pPr>
          </w:p>
        </w:tc>
        <w:tc>
          <w:tcPr>
            <w:tcW w:w="5963" w:type="dxa"/>
          </w:tcPr>
          <w:p w:rsidR="005938E5" w:rsidRDefault="008D1C88" w:rsidP="008D1C88">
            <w:r>
              <w:t xml:space="preserve">CLDMS rep. </w:t>
            </w:r>
            <w:proofErr w:type="spellStart"/>
            <w:r>
              <w:t>KMc</w:t>
            </w:r>
            <w:proofErr w:type="spellEnd"/>
            <w:r>
              <w:t xml:space="preserve"> contacted Ken Gibson to ask for a rep on this group. Ken was not sure what their role wou</w:t>
            </w:r>
            <w:r w:rsidR="005938E5">
              <w:t xml:space="preserve">ld be on this group. Frank </w:t>
            </w:r>
            <w:r>
              <w:t>discuss</w:t>
            </w:r>
            <w:r w:rsidR="005938E5">
              <w:t>ed this</w:t>
            </w:r>
            <w:r>
              <w:t xml:space="preserve"> furt</w:t>
            </w:r>
            <w:r w:rsidR="005938E5">
              <w:t xml:space="preserve">her with Ken and the Executive but there is no update from this.  </w:t>
            </w:r>
          </w:p>
          <w:p w:rsidR="005938E5" w:rsidRDefault="005938E5" w:rsidP="005938E5">
            <w:r>
              <w:t>In order to address concern that there would be duplication of this group’s role with CLDMS group, it was agreed that the minutes of this group would be shared with Exec.</w:t>
            </w:r>
          </w:p>
          <w:p w:rsidR="005938E5" w:rsidRDefault="005938E5" w:rsidP="005938E5">
            <w:r>
              <w:t>Noted that CLDMS national conference would be held in 2020 and regional events would be held over the next 18 months.</w:t>
            </w:r>
          </w:p>
        </w:tc>
        <w:tc>
          <w:tcPr>
            <w:tcW w:w="1466" w:type="dxa"/>
          </w:tcPr>
          <w:p w:rsidR="008D1C88" w:rsidRDefault="008D1C88" w:rsidP="00D91F92">
            <w:pPr>
              <w:jc w:val="center"/>
            </w:pPr>
          </w:p>
          <w:p w:rsidR="005938E5" w:rsidRDefault="005938E5" w:rsidP="00D91F92">
            <w:pPr>
              <w:jc w:val="center"/>
            </w:pPr>
          </w:p>
          <w:p w:rsidR="005938E5" w:rsidRDefault="005938E5" w:rsidP="00D91F92">
            <w:pPr>
              <w:jc w:val="center"/>
            </w:pPr>
          </w:p>
          <w:p w:rsidR="005938E5" w:rsidRDefault="005938E5" w:rsidP="00D91F92">
            <w:pPr>
              <w:jc w:val="center"/>
            </w:pPr>
          </w:p>
          <w:p w:rsidR="005938E5" w:rsidRDefault="005938E5" w:rsidP="00D91F92">
            <w:pPr>
              <w:jc w:val="center"/>
            </w:pPr>
            <w:r>
              <w:t>KA</w:t>
            </w:r>
          </w:p>
        </w:tc>
      </w:tr>
      <w:tr w:rsidR="00F9795C" w:rsidTr="00B4089B">
        <w:tc>
          <w:tcPr>
            <w:tcW w:w="0" w:type="auto"/>
          </w:tcPr>
          <w:p w:rsidR="00D91F92" w:rsidRDefault="00EA63B8" w:rsidP="00D91F92">
            <w:pPr>
              <w:jc w:val="center"/>
            </w:pPr>
            <w:r>
              <w:t>3.4</w:t>
            </w:r>
          </w:p>
        </w:tc>
        <w:tc>
          <w:tcPr>
            <w:tcW w:w="0" w:type="auto"/>
          </w:tcPr>
          <w:p w:rsidR="00D91F92" w:rsidRDefault="00D91F92" w:rsidP="00D91F92">
            <w:pPr>
              <w:jc w:val="center"/>
            </w:pPr>
          </w:p>
        </w:tc>
        <w:tc>
          <w:tcPr>
            <w:tcW w:w="5963" w:type="dxa"/>
          </w:tcPr>
          <w:p w:rsidR="00D91F92" w:rsidRDefault="005938E5" w:rsidP="005938E5">
            <w:r>
              <w:t xml:space="preserve">Analysis of CLD Plans has begun.  </w:t>
            </w:r>
            <w:proofErr w:type="spellStart"/>
            <w:r>
              <w:t>ES</w:t>
            </w:r>
            <w:proofErr w:type="spellEnd"/>
            <w:r>
              <w:t xml:space="preserve"> leading and other partners involved. Aiming for this to be completed late Spring.</w:t>
            </w:r>
          </w:p>
        </w:tc>
        <w:tc>
          <w:tcPr>
            <w:tcW w:w="1466" w:type="dxa"/>
          </w:tcPr>
          <w:p w:rsidR="00D91F92" w:rsidRDefault="00D91F92" w:rsidP="00D91F92">
            <w:pPr>
              <w:jc w:val="center"/>
            </w:pPr>
          </w:p>
        </w:tc>
      </w:tr>
      <w:tr w:rsidR="00F9795C" w:rsidTr="00B4089B">
        <w:tc>
          <w:tcPr>
            <w:tcW w:w="0" w:type="auto"/>
          </w:tcPr>
          <w:p w:rsidR="00D91F92" w:rsidRDefault="00EA63B8" w:rsidP="00D91F92">
            <w:pPr>
              <w:jc w:val="center"/>
            </w:pPr>
            <w:r>
              <w:t>3.5</w:t>
            </w:r>
          </w:p>
        </w:tc>
        <w:tc>
          <w:tcPr>
            <w:tcW w:w="0" w:type="auto"/>
          </w:tcPr>
          <w:p w:rsidR="00D91F92" w:rsidRDefault="00D91F92" w:rsidP="00D91F92">
            <w:pPr>
              <w:jc w:val="center"/>
            </w:pPr>
          </w:p>
        </w:tc>
        <w:tc>
          <w:tcPr>
            <w:tcW w:w="5963" w:type="dxa"/>
          </w:tcPr>
          <w:p w:rsidR="00040876" w:rsidRDefault="008A555B" w:rsidP="00040876">
            <w:r>
              <w:t>RICs and the relationship with our networks.</w:t>
            </w:r>
          </w:p>
          <w:p w:rsidR="00040876" w:rsidRDefault="00040876" w:rsidP="00040876">
            <w:r>
              <w:lastRenderedPageBreak/>
              <w:t>It appears that plans are still not easily accessible/available to most CLD practitioners.</w:t>
            </w:r>
          </w:p>
          <w:p w:rsidR="00040876" w:rsidRDefault="00040876" w:rsidP="00040876">
            <w:r>
              <w:t xml:space="preserve">North Alliance has extracted CLD elements from relevant </w:t>
            </w:r>
            <w:proofErr w:type="spellStart"/>
            <w:r>
              <w:t>RIC</w:t>
            </w:r>
            <w:proofErr w:type="spellEnd"/>
            <w:r>
              <w:t xml:space="preserve"> and de</w:t>
            </w:r>
            <w:r w:rsidR="0007563C">
              <w:t>veloped a specific action plan.</w:t>
            </w:r>
          </w:p>
          <w:p w:rsidR="0007563C" w:rsidRDefault="0007563C" w:rsidP="00040876"/>
          <w:p w:rsidR="00040876" w:rsidRDefault="0007563C" w:rsidP="00040876">
            <w:proofErr w:type="spellStart"/>
            <w:r>
              <w:t>KMcG</w:t>
            </w:r>
            <w:proofErr w:type="spellEnd"/>
            <w:r>
              <w:t xml:space="preserve"> and DC advised that an offer has been made to those managing the SE </w:t>
            </w:r>
            <w:proofErr w:type="spellStart"/>
            <w:r>
              <w:t>RIC</w:t>
            </w:r>
            <w:proofErr w:type="spellEnd"/>
            <w:r>
              <w:t xml:space="preserve"> regarding CLD involvement/information.  This includes:</w:t>
            </w:r>
          </w:p>
          <w:p w:rsidR="0007563C" w:rsidRPr="0007563C" w:rsidRDefault="0007563C" w:rsidP="0007563C">
            <w:pPr>
              <w:rPr>
                <w:rFonts w:eastAsia="Calibri" w:cstheme="minorHAnsi"/>
                <w:color w:val="002060"/>
                <w:sz w:val="24"/>
                <w:szCs w:val="21"/>
              </w:rPr>
            </w:pPr>
            <w:r w:rsidRPr="0007563C">
              <w:rPr>
                <w:rFonts w:ascii="Arial" w:eastAsia="Calibri" w:hAnsi="Arial" w:cs="Times New Roman"/>
                <w:sz w:val="24"/>
                <w:szCs w:val="21"/>
              </w:rPr>
              <w:t xml:space="preserve">  </w:t>
            </w:r>
            <w:r w:rsidRPr="0007563C">
              <w:rPr>
                <w:rFonts w:eastAsia="Calibri" w:cstheme="minorHAnsi"/>
                <w:color w:val="002060"/>
                <w:sz w:val="24"/>
                <w:szCs w:val="21"/>
              </w:rPr>
              <w:t xml:space="preserve">*   Offer of a workshop for Ian and his team - 7 </w:t>
            </w:r>
            <w:proofErr w:type="spellStart"/>
            <w:r w:rsidRPr="0007563C">
              <w:rPr>
                <w:rFonts w:eastAsia="Calibri" w:cstheme="minorHAnsi"/>
                <w:color w:val="002060"/>
                <w:sz w:val="24"/>
                <w:szCs w:val="21"/>
              </w:rPr>
              <w:t>QIO's</w:t>
            </w:r>
            <w:proofErr w:type="spellEnd"/>
            <w:r w:rsidRPr="0007563C">
              <w:rPr>
                <w:rFonts w:eastAsia="Calibri" w:cstheme="minorHAnsi"/>
                <w:color w:val="002060"/>
                <w:sz w:val="24"/>
                <w:szCs w:val="21"/>
              </w:rPr>
              <w:t xml:space="preserve"> - focusing on the professional framework for CLD - Competences, Values, Ethics and process for registration (possible involvement of CLD Standards Council). The workshop session would also include a discussion on where the CLD sector could link within the existing </w:t>
            </w:r>
            <w:proofErr w:type="spellStart"/>
            <w:r w:rsidRPr="0007563C">
              <w:rPr>
                <w:rFonts w:eastAsia="Calibri" w:cstheme="minorHAnsi"/>
                <w:color w:val="002060"/>
                <w:sz w:val="24"/>
                <w:szCs w:val="21"/>
              </w:rPr>
              <w:t>SEIC</w:t>
            </w:r>
            <w:proofErr w:type="spellEnd"/>
            <w:r w:rsidRPr="0007563C">
              <w:rPr>
                <w:rFonts w:eastAsia="Calibri" w:cstheme="minorHAnsi"/>
                <w:color w:val="002060"/>
                <w:sz w:val="24"/>
                <w:szCs w:val="21"/>
              </w:rPr>
              <w:t xml:space="preserve"> action plan and work streams.</w:t>
            </w:r>
          </w:p>
          <w:p w:rsidR="0007563C" w:rsidRPr="0007563C" w:rsidRDefault="0007563C" w:rsidP="0007563C">
            <w:pPr>
              <w:rPr>
                <w:rFonts w:eastAsia="Calibri" w:cstheme="minorHAnsi"/>
                <w:color w:val="002060"/>
                <w:sz w:val="24"/>
                <w:szCs w:val="21"/>
              </w:rPr>
            </w:pPr>
            <w:r w:rsidRPr="0007563C">
              <w:rPr>
                <w:rFonts w:eastAsia="Calibri" w:cstheme="minorHAnsi"/>
                <w:color w:val="002060"/>
                <w:sz w:val="24"/>
                <w:szCs w:val="21"/>
              </w:rPr>
              <w:t xml:space="preserve">  *   Inclusion of a CLD engagement group (page 37 of the plan). This could be the existing CLD workforce consortium?</w:t>
            </w:r>
          </w:p>
          <w:p w:rsidR="0007563C" w:rsidRPr="0007563C" w:rsidRDefault="0007563C" w:rsidP="0007563C">
            <w:pPr>
              <w:rPr>
                <w:rFonts w:eastAsia="Calibri" w:cstheme="minorHAnsi"/>
                <w:color w:val="002060"/>
                <w:sz w:val="24"/>
                <w:szCs w:val="21"/>
              </w:rPr>
            </w:pPr>
            <w:r w:rsidRPr="0007563C">
              <w:rPr>
                <w:rFonts w:eastAsia="Calibri" w:cstheme="minorHAnsi"/>
                <w:color w:val="002060"/>
                <w:sz w:val="24"/>
                <w:szCs w:val="21"/>
              </w:rPr>
              <w:t xml:space="preserve">  *   Inclusion of the CLD Standards Council within the Professional Associations grouping (page 37 of the plan)</w:t>
            </w:r>
          </w:p>
          <w:p w:rsidR="0007563C" w:rsidRPr="0007563C" w:rsidRDefault="0007563C" w:rsidP="0007563C">
            <w:pPr>
              <w:rPr>
                <w:rFonts w:eastAsia="Calibri" w:cstheme="minorHAnsi"/>
                <w:color w:val="002060"/>
                <w:sz w:val="24"/>
                <w:szCs w:val="21"/>
              </w:rPr>
            </w:pPr>
            <w:r w:rsidRPr="0007563C">
              <w:rPr>
                <w:rFonts w:eastAsia="Calibri" w:cstheme="minorHAnsi"/>
                <w:color w:val="002060"/>
                <w:sz w:val="24"/>
                <w:szCs w:val="21"/>
              </w:rPr>
              <w:t xml:space="preserve">  *   Inclusion of CLD practitioners as part of the 'officers group' (page 37 of the plan</w:t>
            </w:r>
          </w:p>
          <w:p w:rsidR="0007563C" w:rsidRPr="0007563C" w:rsidRDefault="0007563C" w:rsidP="0007563C">
            <w:pPr>
              <w:rPr>
                <w:rFonts w:eastAsia="Calibri" w:cstheme="minorHAnsi"/>
                <w:color w:val="002060"/>
                <w:sz w:val="24"/>
                <w:szCs w:val="21"/>
              </w:rPr>
            </w:pPr>
            <w:r w:rsidRPr="0007563C">
              <w:rPr>
                <w:rFonts w:eastAsia="Calibri" w:cstheme="minorHAnsi"/>
                <w:color w:val="002060"/>
                <w:sz w:val="24"/>
                <w:szCs w:val="21"/>
              </w:rPr>
              <w:t xml:space="preserve">  *   Inclusion of CLD practitioners as part of the collaborative staff panel (page 37 of the plan</w:t>
            </w:r>
          </w:p>
          <w:p w:rsidR="0007563C" w:rsidRPr="0007563C" w:rsidRDefault="0007563C" w:rsidP="0007563C">
            <w:pPr>
              <w:rPr>
                <w:rFonts w:eastAsia="Calibri" w:cstheme="minorHAnsi"/>
                <w:color w:val="002060"/>
                <w:sz w:val="24"/>
                <w:szCs w:val="21"/>
              </w:rPr>
            </w:pPr>
            <w:r w:rsidRPr="0007563C">
              <w:rPr>
                <w:rFonts w:eastAsia="Calibri" w:cstheme="minorHAnsi"/>
                <w:color w:val="002060"/>
                <w:sz w:val="24"/>
                <w:szCs w:val="21"/>
              </w:rPr>
              <w:t xml:space="preserve">  *   Addition of CLD Manager at Service Manager or Head of Service level on the </w:t>
            </w:r>
            <w:proofErr w:type="spellStart"/>
            <w:r w:rsidRPr="0007563C">
              <w:rPr>
                <w:rFonts w:eastAsia="Calibri" w:cstheme="minorHAnsi"/>
                <w:color w:val="002060"/>
                <w:sz w:val="24"/>
                <w:szCs w:val="21"/>
              </w:rPr>
              <w:t>SEIC</w:t>
            </w:r>
            <w:proofErr w:type="spellEnd"/>
            <w:r w:rsidRPr="0007563C">
              <w:rPr>
                <w:rFonts w:eastAsia="Calibri" w:cstheme="minorHAnsi"/>
                <w:color w:val="002060"/>
                <w:sz w:val="24"/>
                <w:szCs w:val="21"/>
              </w:rPr>
              <w:t xml:space="preserve"> Board</w:t>
            </w:r>
          </w:p>
          <w:p w:rsidR="0007563C" w:rsidRDefault="0007563C" w:rsidP="00040876"/>
          <w:p w:rsidR="00B4089B" w:rsidRDefault="00B4089B" w:rsidP="00040876">
            <w:r>
              <w:t xml:space="preserve">Extended discussion regarding general </w:t>
            </w:r>
            <w:proofErr w:type="spellStart"/>
            <w:r>
              <w:t>RIC</w:t>
            </w:r>
            <w:proofErr w:type="spellEnd"/>
            <w:r>
              <w:t xml:space="preserve"> progress and links with how some Local Authorities are planning to spend PEF/SAC funding. </w:t>
            </w:r>
          </w:p>
          <w:p w:rsidR="00B4089B" w:rsidRDefault="00B4089B" w:rsidP="00040876"/>
          <w:p w:rsidR="001C0ECA" w:rsidRDefault="00B4089B" w:rsidP="00040876">
            <w:r>
              <w:t xml:space="preserve">JG updated on </w:t>
            </w:r>
            <w:proofErr w:type="spellStart"/>
            <w:r>
              <w:t>ES</w:t>
            </w:r>
            <w:proofErr w:type="spellEnd"/>
            <w:r>
              <w:t xml:space="preserve"> restructure – moving to 6 Regional Improvement Teams.  </w:t>
            </w:r>
            <w:proofErr w:type="spellStart"/>
            <w:r>
              <w:t>ES</w:t>
            </w:r>
            <w:proofErr w:type="spellEnd"/>
            <w:r>
              <w:t xml:space="preserve"> will still look at national work, but staff will be housed within regional teams (not focussing exclusively on </w:t>
            </w:r>
            <w:proofErr w:type="spellStart"/>
            <w:r>
              <w:t>RIC</w:t>
            </w:r>
            <w:proofErr w:type="spellEnd"/>
            <w:r>
              <w:t xml:space="preserve"> activity).  JG will</w:t>
            </w:r>
            <w:r w:rsidR="001C0ECA">
              <w:t xml:space="preserve"> share the </w:t>
            </w:r>
            <w:proofErr w:type="spellStart"/>
            <w:r w:rsidR="001C0ECA">
              <w:t>RICs</w:t>
            </w:r>
            <w:proofErr w:type="spellEnd"/>
            <w:r w:rsidR="001C0ECA">
              <w:t xml:space="preserve"> plans with this group.</w:t>
            </w:r>
          </w:p>
        </w:tc>
        <w:tc>
          <w:tcPr>
            <w:tcW w:w="1466" w:type="dxa"/>
          </w:tcPr>
          <w:p w:rsidR="00D91F92" w:rsidRDefault="00D91F92"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1C0ECA" w:rsidRDefault="001C0ECA" w:rsidP="00D91F92">
            <w:pPr>
              <w:jc w:val="center"/>
            </w:pPr>
          </w:p>
          <w:p w:rsidR="00B4089B" w:rsidRDefault="00B4089B" w:rsidP="00D91F92">
            <w:pPr>
              <w:jc w:val="center"/>
            </w:pPr>
          </w:p>
          <w:p w:rsidR="001C0ECA" w:rsidRDefault="001C0ECA"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07563C" w:rsidRDefault="0007563C" w:rsidP="00D91F92">
            <w:pPr>
              <w:jc w:val="center"/>
            </w:pPr>
          </w:p>
          <w:p w:rsidR="001C0ECA" w:rsidRDefault="001C0ECA" w:rsidP="00D91F92">
            <w:pPr>
              <w:jc w:val="center"/>
            </w:pPr>
            <w:r>
              <w:t>JG</w:t>
            </w:r>
          </w:p>
        </w:tc>
      </w:tr>
      <w:tr w:rsidR="00F9795C" w:rsidTr="00B4089B">
        <w:tc>
          <w:tcPr>
            <w:tcW w:w="0" w:type="auto"/>
          </w:tcPr>
          <w:p w:rsidR="00D91F92" w:rsidRDefault="00EA63B8" w:rsidP="00D91F92">
            <w:pPr>
              <w:jc w:val="center"/>
            </w:pPr>
            <w:r>
              <w:lastRenderedPageBreak/>
              <w:t>3.6</w:t>
            </w:r>
            <w:r w:rsidR="00B43261">
              <w:t xml:space="preserve"> </w:t>
            </w:r>
          </w:p>
        </w:tc>
        <w:tc>
          <w:tcPr>
            <w:tcW w:w="0" w:type="auto"/>
          </w:tcPr>
          <w:p w:rsidR="00D91F92" w:rsidRDefault="00B43261" w:rsidP="00326CCA">
            <w:pPr>
              <w:jc w:val="center"/>
            </w:pPr>
            <w:r>
              <w:t>STEM prof learning grants programme</w:t>
            </w:r>
          </w:p>
        </w:tc>
        <w:tc>
          <w:tcPr>
            <w:tcW w:w="5963" w:type="dxa"/>
          </w:tcPr>
          <w:p w:rsidR="00B4089B" w:rsidRDefault="00B4089B" w:rsidP="00B43261">
            <w:r>
              <w:t>4 CLD proposals funded – Aberdeenshire/Aberdeen City/Science Centre, Clyde College, Midlothian/Edinburgh, Youth Scotland.</w:t>
            </w:r>
          </w:p>
          <w:p w:rsidR="00B4089B" w:rsidRDefault="00B4089B" w:rsidP="00B43261"/>
          <w:p w:rsidR="00B43261" w:rsidRDefault="00B4089B" w:rsidP="00B43261">
            <w:r>
              <w:t>Round 2 funding – information will be disseminated soon.  Possibly a deadline in May for applications.</w:t>
            </w:r>
            <w:r w:rsidR="00326CCA">
              <w:t xml:space="preserve">  </w:t>
            </w:r>
            <w:r>
              <w:t>J</w:t>
            </w:r>
            <w:r w:rsidR="00B43261">
              <w:t xml:space="preserve">oint bid from this group </w:t>
            </w:r>
            <w:r>
              <w:t xml:space="preserve">was drafted </w:t>
            </w:r>
            <w:r w:rsidR="00326CCA">
              <w:t xml:space="preserve">for Round 1, </w:t>
            </w:r>
            <w:r>
              <w:t xml:space="preserve">but due to financial administration difficulties, was not taken forward. </w:t>
            </w:r>
            <w:r w:rsidR="004F542C">
              <w:t xml:space="preserve">The draft is still there so perhaps </w:t>
            </w:r>
            <w:r w:rsidR="00326CCA">
              <w:t>consideration should be given to submit for Round 2 funding.</w:t>
            </w:r>
          </w:p>
          <w:p w:rsidR="00F3276E" w:rsidRDefault="00F3276E" w:rsidP="00B43261"/>
          <w:p w:rsidR="00EB2C0C" w:rsidRDefault="00EB2C0C" w:rsidP="00EB2C0C">
            <w:proofErr w:type="spellStart"/>
            <w:r>
              <w:t>ES</w:t>
            </w:r>
            <w:proofErr w:type="spellEnd"/>
            <w:r>
              <w:t xml:space="preserve"> held</w:t>
            </w:r>
            <w:r w:rsidR="00F3276E">
              <w:t xml:space="preserve"> a CLD professional learning STEM event on 19</w:t>
            </w:r>
            <w:r w:rsidR="00F3276E" w:rsidRPr="00F3276E">
              <w:rPr>
                <w:vertAlign w:val="superscript"/>
              </w:rPr>
              <w:t>th</w:t>
            </w:r>
            <w:r>
              <w:t xml:space="preserve"> Feb.  There is now a commitment to do this annually. </w:t>
            </w:r>
          </w:p>
          <w:p w:rsidR="00EB2C0C" w:rsidRDefault="00EB2C0C" w:rsidP="00EB2C0C">
            <w:proofErr w:type="spellStart"/>
            <w:r>
              <w:t>ES</w:t>
            </w:r>
            <w:proofErr w:type="spellEnd"/>
            <w:r>
              <w:t xml:space="preserve"> now has a team of STEM Development Officers.  JG will circulate details once regional team allocation has been agreed.</w:t>
            </w:r>
          </w:p>
          <w:p w:rsidR="00F3276E" w:rsidRDefault="00F3276E" w:rsidP="00B43261"/>
        </w:tc>
        <w:tc>
          <w:tcPr>
            <w:tcW w:w="1466" w:type="dxa"/>
          </w:tcPr>
          <w:p w:rsidR="00D91F92" w:rsidRDefault="00D91F92" w:rsidP="00D91F92">
            <w:pPr>
              <w:jc w:val="center"/>
            </w:pPr>
          </w:p>
          <w:p w:rsidR="00B43261" w:rsidRDefault="00B43261" w:rsidP="00D91F92">
            <w:pPr>
              <w:jc w:val="center"/>
            </w:pPr>
          </w:p>
          <w:p w:rsidR="00B43261" w:rsidRDefault="00B43261" w:rsidP="00D91F92">
            <w:pPr>
              <w:jc w:val="center"/>
            </w:pPr>
          </w:p>
          <w:p w:rsidR="00B43261" w:rsidRDefault="00B43261" w:rsidP="00D91F92">
            <w:pPr>
              <w:jc w:val="center"/>
            </w:pPr>
          </w:p>
          <w:p w:rsidR="00B43261" w:rsidRDefault="00B43261" w:rsidP="00D91F92">
            <w:pPr>
              <w:jc w:val="center"/>
            </w:pPr>
          </w:p>
          <w:p w:rsidR="00F3276E" w:rsidRDefault="00F3276E" w:rsidP="00D91F92">
            <w:pPr>
              <w:jc w:val="center"/>
            </w:pPr>
          </w:p>
          <w:p w:rsidR="00F3276E" w:rsidRDefault="00326CCA" w:rsidP="00D91F92">
            <w:pPr>
              <w:jc w:val="center"/>
            </w:pPr>
            <w:r>
              <w:t>All</w:t>
            </w:r>
          </w:p>
        </w:tc>
      </w:tr>
      <w:tr w:rsidR="00326CCA" w:rsidTr="00B4089B">
        <w:tc>
          <w:tcPr>
            <w:tcW w:w="0" w:type="auto"/>
          </w:tcPr>
          <w:p w:rsidR="00326CCA" w:rsidRDefault="00EA63B8" w:rsidP="00D91F92">
            <w:pPr>
              <w:jc w:val="center"/>
            </w:pPr>
            <w:r>
              <w:t>3.7</w:t>
            </w:r>
          </w:p>
        </w:tc>
        <w:tc>
          <w:tcPr>
            <w:tcW w:w="0" w:type="auto"/>
          </w:tcPr>
          <w:p w:rsidR="00326CCA" w:rsidRDefault="00326CCA" w:rsidP="00D91F92">
            <w:pPr>
              <w:jc w:val="center"/>
            </w:pPr>
            <w:r>
              <w:t>World Community Development Conference</w:t>
            </w:r>
          </w:p>
        </w:tc>
        <w:tc>
          <w:tcPr>
            <w:tcW w:w="5963" w:type="dxa"/>
          </w:tcPr>
          <w:p w:rsidR="00326CCA" w:rsidRDefault="00326CCA" w:rsidP="00B43261">
            <w:r w:rsidRPr="00495C8F">
              <w:t>Interest in securing places for CLDSC members through the networks and CLDSC grant underspend.</w:t>
            </w:r>
          </w:p>
          <w:p w:rsidR="00495C8F" w:rsidRDefault="00495C8F" w:rsidP="00B43261">
            <w:proofErr w:type="spellStart"/>
            <w:r>
              <w:t>SJ</w:t>
            </w:r>
            <w:proofErr w:type="spellEnd"/>
            <w:r>
              <w:t xml:space="preserve"> to discuss with his Network how this should be allocated and advise KG.</w:t>
            </w:r>
          </w:p>
        </w:tc>
        <w:tc>
          <w:tcPr>
            <w:tcW w:w="1466" w:type="dxa"/>
          </w:tcPr>
          <w:p w:rsidR="00326CCA" w:rsidRDefault="00495C8F" w:rsidP="00D91F92">
            <w:pPr>
              <w:jc w:val="center"/>
            </w:pPr>
            <w:proofErr w:type="spellStart"/>
            <w:r>
              <w:t>SJ</w:t>
            </w:r>
            <w:proofErr w:type="spellEnd"/>
          </w:p>
        </w:tc>
      </w:tr>
      <w:tr w:rsidR="004F542C" w:rsidTr="00B4089B">
        <w:tc>
          <w:tcPr>
            <w:tcW w:w="0" w:type="auto"/>
          </w:tcPr>
          <w:p w:rsidR="004F542C" w:rsidRDefault="004F542C" w:rsidP="00D91F92">
            <w:pPr>
              <w:jc w:val="center"/>
            </w:pPr>
            <w:r>
              <w:t>4</w:t>
            </w:r>
          </w:p>
        </w:tc>
        <w:tc>
          <w:tcPr>
            <w:tcW w:w="0" w:type="auto"/>
          </w:tcPr>
          <w:p w:rsidR="004F542C" w:rsidRDefault="004F542C" w:rsidP="00D91F92">
            <w:pPr>
              <w:jc w:val="center"/>
            </w:pPr>
            <w:r>
              <w:t>Vol Prof Dev</w:t>
            </w:r>
          </w:p>
        </w:tc>
        <w:tc>
          <w:tcPr>
            <w:tcW w:w="5963" w:type="dxa"/>
          </w:tcPr>
          <w:p w:rsidR="004F542C" w:rsidRDefault="00495C8F" w:rsidP="00B43261">
            <w:r>
              <w:t xml:space="preserve">Maggie updated the meeting on the work she’s been doing with CLDSC on volunteer support.  </w:t>
            </w:r>
          </w:p>
          <w:p w:rsidR="00495C8F" w:rsidRDefault="00495C8F" w:rsidP="00B43261">
            <w:r>
              <w:t xml:space="preserve">She has reviewed all the published inspection reports (28 so far) to look at specific references to volunteer </w:t>
            </w:r>
            <w:r w:rsidR="00E02DC9">
              <w:t xml:space="preserve">support, as well as speaking with volunteers directly to get an account of their experience.  </w:t>
            </w:r>
            <w:r>
              <w:t>Papers were circulated (</w:t>
            </w:r>
            <w:r w:rsidRPr="00495C8F">
              <w:rPr>
                <w:highlight w:val="yellow"/>
              </w:rPr>
              <w:t>attached to this minute</w:t>
            </w:r>
            <w:r>
              <w:t>).</w:t>
            </w:r>
          </w:p>
          <w:p w:rsidR="00E02DC9" w:rsidRDefault="00E02DC9" w:rsidP="00B43261"/>
          <w:p w:rsidR="00E91FAB" w:rsidRDefault="00E91FAB" w:rsidP="00B43261">
            <w:r>
              <w:t>JG suggested adding discussion questions at the end of each section so that people reading the document can think about how it affects their area.  Also acknowledged it will be useful when analysing CLD Plans – useful reminder as well as good comparator info (are the messages consistent in both documents?). May also be good to link this into Wor</w:t>
            </w:r>
            <w:r w:rsidR="00DD7FD9">
              <w:t>k</w:t>
            </w:r>
            <w:r>
              <w:t>force Survey results.</w:t>
            </w:r>
          </w:p>
          <w:p w:rsidR="00D5533D" w:rsidRDefault="00D5533D" w:rsidP="00B43261"/>
          <w:p w:rsidR="00D5533D" w:rsidRDefault="00D5533D" w:rsidP="00B43261">
            <w:r>
              <w:t>Maggie is still keen to speak to volunteers so please get in touch with her if areas have groups she could link with.</w:t>
            </w:r>
          </w:p>
          <w:p w:rsidR="00E02DC9" w:rsidRDefault="00E02DC9" w:rsidP="00E02DC9">
            <w:r>
              <w:t>Maggie was thanked for her work on this; all agreed the information is very useful.</w:t>
            </w:r>
          </w:p>
          <w:p w:rsidR="00495C8F" w:rsidRDefault="00495C8F" w:rsidP="00B43261"/>
        </w:tc>
        <w:tc>
          <w:tcPr>
            <w:tcW w:w="1466" w:type="dxa"/>
          </w:tcPr>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D5533D" w:rsidRDefault="00D5533D" w:rsidP="00D91F92">
            <w:pPr>
              <w:jc w:val="center"/>
            </w:pPr>
          </w:p>
          <w:p w:rsidR="004F542C" w:rsidRDefault="00D5533D" w:rsidP="00D91F92">
            <w:pPr>
              <w:jc w:val="center"/>
            </w:pPr>
            <w:r>
              <w:t>All</w:t>
            </w:r>
          </w:p>
        </w:tc>
      </w:tr>
      <w:tr w:rsidR="004F542C" w:rsidTr="00B4089B">
        <w:tc>
          <w:tcPr>
            <w:tcW w:w="0" w:type="auto"/>
          </w:tcPr>
          <w:p w:rsidR="004F542C" w:rsidRDefault="004F542C" w:rsidP="00D91F92">
            <w:pPr>
              <w:jc w:val="center"/>
            </w:pPr>
            <w:r>
              <w:t>5</w:t>
            </w:r>
          </w:p>
        </w:tc>
        <w:tc>
          <w:tcPr>
            <w:tcW w:w="0" w:type="auto"/>
          </w:tcPr>
          <w:p w:rsidR="004F542C" w:rsidRDefault="004F542C" w:rsidP="00D91F92">
            <w:pPr>
              <w:jc w:val="center"/>
            </w:pPr>
            <w:r>
              <w:t>CLDSC Grants</w:t>
            </w:r>
          </w:p>
        </w:tc>
        <w:tc>
          <w:tcPr>
            <w:tcW w:w="5963" w:type="dxa"/>
          </w:tcPr>
          <w:p w:rsidR="004F542C" w:rsidRDefault="00496CFA" w:rsidP="00B43261">
            <w:r>
              <w:t>£3000 will be allocated to each Network area</w:t>
            </w:r>
            <w:r w:rsidR="00495C8F">
              <w:t xml:space="preserve"> for 2019/20.  It was agreed that this would be disseminated in the same way as previous years. KG is working on ensuring the funding is available earlier in the financial year. </w:t>
            </w:r>
          </w:p>
        </w:tc>
        <w:tc>
          <w:tcPr>
            <w:tcW w:w="1466" w:type="dxa"/>
          </w:tcPr>
          <w:p w:rsidR="004F542C" w:rsidRDefault="00495C8F" w:rsidP="00D91F92">
            <w:pPr>
              <w:jc w:val="center"/>
            </w:pPr>
            <w:r>
              <w:t>KG</w:t>
            </w:r>
          </w:p>
        </w:tc>
      </w:tr>
      <w:tr w:rsidR="00F9795C" w:rsidTr="00B4089B">
        <w:tc>
          <w:tcPr>
            <w:tcW w:w="0" w:type="auto"/>
          </w:tcPr>
          <w:p w:rsidR="00D91F92" w:rsidRDefault="00AC36DA" w:rsidP="00D91F92">
            <w:pPr>
              <w:jc w:val="center"/>
            </w:pPr>
            <w:r>
              <w:t>6.</w:t>
            </w:r>
          </w:p>
        </w:tc>
        <w:tc>
          <w:tcPr>
            <w:tcW w:w="0" w:type="auto"/>
          </w:tcPr>
          <w:p w:rsidR="00D91F92" w:rsidRDefault="00E91FAB" w:rsidP="00D91F92">
            <w:pPr>
              <w:jc w:val="center"/>
            </w:pPr>
            <w:r>
              <w:t xml:space="preserve">Network </w:t>
            </w:r>
            <w:r w:rsidR="00AC36DA">
              <w:t>updates</w:t>
            </w:r>
          </w:p>
        </w:tc>
        <w:tc>
          <w:tcPr>
            <w:tcW w:w="5963" w:type="dxa"/>
          </w:tcPr>
          <w:p w:rsidR="00D91F92" w:rsidRPr="00A92DBD" w:rsidRDefault="00BC4D71" w:rsidP="00BC4D71">
            <w:pPr>
              <w:rPr>
                <w:b/>
              </w:rPr>
            </w:pPr>
            <w:r w:rsidRPr="00A92DBD">
              <w:rPr>
                <w:b/>
              </w:rPr>
              <w:t xml:space="preserve">SE/Central- </w:t>
            </w:r>
            <w:proofErr w:type="spellStart"/>
            <w:r w:rsidRPr="00A92DBD">
              <w:rPr>
                <w:b/>
              </w:rPr>
              <w:t>KMcG</w:t>
            </w:r>
            <w:proofErr w:type="spellEnd"/>
            <w:r w:rsidR="00A92DBD">
              <w:rPr>
                <w:b/>
              </w:rPr>
              <w:t>/DC</w:t>
            </w:r>
          </w:p>
          <w:p w:rsidR="00BC4D71" w:rsidRDefault="00A92DBD" w:rsidP="00BC4D71">
            <w:r>
              <w:t>Health &amp; Wellbeing and the CLD approach C</w:t>
            </w:r>
            <w:r w:rsidR="00BC4D71">
              <w:t xml:space="preserve">onference </w:t>
            </w:r>
            <w:r>
              <w:t xml:space="preserve">was held </w:t>
            </w:r>
            <w:r w:rsidR="00BC4D71">
              <w:t>on 20</w:t>
            </w:r>
            <w:r w:rsidR="00BC4D71" w:rsidRPr="00BC4D71">
              <w:rPr>
                <w:vertAlign w:val="superscript"/>
              </w:rPr>
              <w:t>th</w:t>
            </w:r>
            <w:r w:rsidR="00BC4D71">
              <w:t xml:space="preserve"> Feb in partnership with University of Edinburgh </w:t>
            </w:r>
            <w:r>
              <w:t>.  All local areas represented doing workshop/speaker/</w:t>
            </w:r>
            <w:proofErr w:type="spellStart"/>
            <w:r>
              <w:t>tabletop</w:t>
            </w:r>
            <w:proofErr w:type="spellEnd"/>
            <w:r>
              <w:t xml:space="preserve"> discussion.  Positive feedback received and follow up sessions will be planned.</w:t>
            </w:r>
            <w:r w:rsidR="00A05D75">
              <w:t xml:space="preserve">  All </w:t>
            </w:r>
            <w:proofErr w:type="spellStart"/>
            <w:r w:rsidR="00A05D75">
              <w:t>powerpoints</w:t>
            </w:r>
            <w:proofErr w:type="spellEnd"/>
            <w:r w:rsidR="00A05D75">
              <w:t xml:space="preserve"> will be on i-develop group space.</w:t>
            </w:r>
          </w:p>
          <w:p w:rsidR="00A92DBD" w:rsidRDefault="00A92DBD" w:rsidP="00BC4D71">
            <w:r>
              <w:t xml:space="preserve">Future of the consortium needs to be looked at as the partners cover 3 </w:t>
            </w:r>
            <w:proofErr w:type="spellStart"/>
            <w:r>
              <w:t>RIC</w:t>
            </w:r>
            <w:proofErr w:type="spellEnd"/>
            <w:r>
              <w:t xml:space="preserve"> areas.</w:t>
            </w:r>
          </w:p>
          <w:p w:rsidR="00BC4D71" w:rsidRDefault="00A05D75" w:rsidP="00BC4D71">
            <w:r>
              <w:t>Another</w:t>
            </w:r>
            <w:r w:rsidR="00BC4D71">
              <w:t xml:space="preserve"> peer evaluation exercise with </w:t>
            </w:r>
            <w:r>
              <w:t xml:space="preserve">Clacks, Stirling, Falkirk and West Lothian.  </w:t>
            </w:r>
            <w:r w:rsidR="00BC4D71">
              <w:t>Alona/</w:t>
            </w:r>
            <w:r>
              <w:t>Sheila are writing up a toolkit which has been sent to KG and DG for comment before circulation.</w:t>
            </w:r>
          </w:p>
          <w:p w:rsidR="00BC4D71" w:rsidRDefault="00BC4D71" w:rsidP="00BC4D71"/>
        </w:tc>
        <w:tc>
          <w:tcPr>
            <w:tcW w:w="1466" w:type="dxa"/>
          </w:tcPr>
          <w:p w:rsidR="00D91F92" w:rsidRDefault="00D91F92" w:rsidP="00D91F92">
            <w:pPr>
              <w:jc w:val="center"/>
            </w:pPr>
          </w:p>
        </w:tc>
      </w:tr>
      <w:tr w:rsidR="00F9795C" w:rsidTr="00B4089B">
        <w:tc>
          <w:tcPr>
            <w:tcW w:w="0" w:type="auto"/>
          </w:tcPr>
          <w:p w:rsidR="00D91F92" w:rsidRDefault="00D91F92" w:rsidP="00D91F92">
            <w:pPr>
              <w:jc w:val="center"/>
            </w:pPr>
          </w:p>
        </w:tc>
        <w:tc>
          <w:tcPr>
            <w:tcW w:w="0" w:type="auto"/>
          </w:tcPr>
          <w:p w:rsidR="00D91F92" w:rsidRDefault="00D91F92" w:rsidP="00D91F92">
            <w:pPr>
              <w:jc w:val="center"/>
            </w:pPr>
          </w:p>
        </w:tc>
        <w:tc>
          <w:tcPr>
            <w:tcW w:w="5963" w:type="dxa"/>
          </w:tcPr>
          <w:p w:rsidR="00D91F92" w:rsidRPr="00A92DBD" w:rsidRDefault="00BC4D71" w:rsidP="00BC4D71">
            <w:pPr>
              <w:rPr>
                <w:b/>
              </w:rPr>
            </w:pPr>
            <w:r w:rsidRPr="00A92DBD">
              <w:rPr>
                <w:b/>
              </w:rPr>
              <w:t>CLDSC- KG</w:t>
            </w:r>
          </w:p>
          <w:p w:rsidR="00BC4D71" w:rsidRDefault="00BC4D71" w:rsidP="00BC4D71">
            <w:r>
              <w:t>Conference will be held on 27</w:t>
            </w:r>
            <w:r w:rsidRPr="00BC4D71">
              <w:rPr>
                <w:vertAlign w:val="superscript"/>
              </w:rPr>
              <w:t>th</w:t>
            </w:r>
            <w:r w:rsidR="00A92DBD">
              <w:t xml:space="preserve"> March in Glasgow – oversubscribed </w:t>
            </w:r>
            <w:r w:rsidR="00A92DBD">
              <w:sym w:font="Wingdings" w:char="F04A"/>
            </w:r>
            <w:r w:rsidR="00A92DBD">
              <w:t xml:space="preserve"> </w:t>
            </w:r>
          </w:p>
          <w:p w:rsidR="00BC4D71" w:rsidRDefault="00BC4D71" w:rsidP="00BC4D71">
            <w:r>
              <w:t>They are looking to explore how best to secure the future of</w:t>
            </w:r>
            <w:r w:rsidR="00A92DBD">
              <w:t xml:space="preserve"> the networks. M</w:t>
            </w:r>
            <w:r>
              <w:t xml:space="preserve">eeting </w:t>
            </w:r>
            <w:r w:rsidR="00A92DBD">
              <w:t xml:space="preserve">was held </w:t>
            </w:r>
            <w:r>
              <w:t>with reps from each network wi</w:t>
            </w:r>
            <w:r w:rsidR="00A92DBD">
              <w:t xml:space="preserve">th KG and Marion Allison on 31 </w:t>
            </w:r>
            <w:r>
              <w:t>Jan.</w:t>
            </w:r>
            <w:r w:rsidR="00A92DBD">
              <w:t xml:space="preserve">  Networks are feeding back to Marion Allison</w:t>
            </w:r>
          </w:p>
        </w:tc>
        <w:tc>
          <w:tcPr>
            <w:tcW w:w="1466" w:type="dxa"/>
          </w:tcPr>
          <w:p w:rsidR="00D91F92" w:rsidRDefault="00D91F92" w:rsidP="00D91F92">
            <w:pPr>
              <w:jc w:val="center"/>
            </w:pPr>
          </w:p>
        </w:tc>
      </w:tr>
      <w:tr w:rsidR="00F9795C" w:rsidTr="00B4089B">
        <w:tc>
          <w:tcPr>
            <w:tcW w:w="0" w:type="auto"/>
          </w:tcPr>
          <w:p w:rsidR="00D91F92" w:rsidRDefault="00D91F92" w:rsidP="00D91F92">
            <w:pPr>
              <w:jc w:val="center"/>
            </w:pPr>
          </w:p>
        </w:tc>
        <w:tc>
          <w:tcPr>
            <w:tcW w:w="0" w:type="auto"/>
          </w:tcPr>
          <w:p w:rsidR="00D91F92" w:rsidRDefault="00D91F92" w:rsidP="00D91F92">
            <w:pPr>
              <w:jc w:val="center"/>
            </w:pPr>
          </w:p>
        </w:tc>
        <w:tc>
          <w:tcPr>
            <w:tcW w:w="5963" w:type="dxa"/>
          </w:tcPr>
          <w:p w:rsidR="00D91F92" w:rsidRPr="00A92DBD" w:rsidRDefault="00BC4D71" w:rsidP="00BC4D71">
            <w:pPr>
              <w:rPr>
                <w:b/>
              </w:rPr>
            </w:pPr>
            <w:r w:rsidRPr="00A92DBD">
              <w:rPr>
                <w:b/>
              </w:rPr>
              <w:t>North Alliance- SB/LC</w:t>
            </w:r>
          </w:p>
          <w:p w:rsidR="00A317FC" w:rsidRDefault="00D5533D" w:rsidP="00BC4D71">
            <w:r>
              <w:lastRenderedPageBreak/>
              <w:t xml:space="preserve">Next meeting 8 April - will be focussing on i-develop, business plan and CLD plans.  Trying to ensure workforce development priorities are being met for </w:t>
            </w:r>
            <w:proofErr w:type="spellStart"/>
            <w:r>
              <w:t>RIC</w:t>
            </w:r>
            <w:proofErr w:type="spellEnd"/>
            <w:r>
              <w:t xml:space="preserve"> priorities as well as wider.</w:t>
            </w:r>
          </w:p>
          <w:p w:rsidR="00BC4D71" w:rsidRDefault="00BC4D71" w:rsidP="00BC4D71"/>
        </w:tc>
        <w:tc>
          <w:tcPr>
            <w:tcW w:w="1466" w:type="dxa"/>
          </w:tcPr>
          <w:p w:rsidR="00D91F92" w:rsidRDefault="00D91F92" w:rsidP="00D91F92">
            <w:pPr>
              <w:jc w:val="center"/>
            </w:pPr>
          </w:p>
        </w:tc>
      </w:tr>
      <w:tr w:rsidR="00F9795C" w:rsidTr="00B4089B">
        <w:tc>
          <w:tcPr>
            <w:tcW w:w="0" w:type="auto"/>
          </w:tcPr>
          <w:p w:rsidR="00D91F92" w:rsidRDefault="00D91F92" w:rsidP="00D91F92">
            <w:pPr>
              <w:jc w:val="center"/>
            </w:pPr>
          </w:p>
        </w:tc>
        <w:tc>
          <w:tcPr>
            <w:tcW w:w="0" w:type="auto"/>
          </w:tcPr>
          <w:p w:rsidR="00D91F92" w:rsidRDefault="00D91F92" w:rsidP="00D91F92">
            <w:pPr>
              <w:jc w:val="center"/>
            </w:pPr>
          </w:p>
        </w:tc>
        <w:tc>
          <w:tcPr>
            <w:tcW w:w="5963" w:type="dxa"/>
          </w:tcPr>
          <w:p w:rsidR="00D91F92" w:rsidRPr="00A92DBD" w:rsidRDefault="00A317FC" w:rsidP="00A317FC">
            <w:pPr>
              <w:rPr>
                <w:b/>
              </w:rPr>
            </w:pPr>
            <w:r w:rsidRPr="00A92DBD">
              <w:rPr>
                <w:b/>
              </w:rPr>
              <w:t>Education Scotland- JG</w:t>
            </w:r>
          </w:p>
          <w:p w:rsidR="00A317FC" w:rsidRDefault="00ED6F46" w:rsidP="00A317FC">
            <w:r>
              <w:t>Update noted above.</w:t>
            </w:r>
          </w:p>
        </w:tc>
        <w:tc>
          <w:tcPr>
            <w:tcW w:w="1466" w:type="dxa"/>
          </w:tcPr>
          <w:p w:rsidR="00D91F92" w:rsidRDefault="00D91F92" w:rsidP="00D91F92">
            <w:pPr>
              <w:jc w:val="center"/>
            </w:pPr>
          </w:p>
        </w:tc>
      </w:tr>
      <w:tr w:rsidR="00F9795C" w:rsidTr="00B4089B">
        <w:tc>
          <w:tcPr>
            <w:tcW w:w="0" w:type="auto"/>
          </w:tcPr>
          <w:p w:rsidR="00D91F92" w:rsidRDefault="00D91F92" w:rsidP="00D91F92">
            <w:pPr>
              <w:jc w:val="center"/>
            </w:pPr>
          </w:p>
        </w:tc>
        <w:tc>
          <w:tcPr>
            <w:tcW w:w="0" w:type="auto"/>
          </w:tcPr>
          <w:p w:rsidR="00D91F92" w:rsidRDefault="00D91F92" w:rsidP="00D91F92">
            <w:pPr>
              <w:jc w:val="center"/>
            </w:pPr>
          </w:p>
        </w:tc>
        <w:tc>
          <w:tcPr>
            <w:tcW w:w="5963" w:type="dxa"/>
          </w:tcPr>
          <w:p w:rsidR="00D91F92" w:rsidRPr="00A92DBD" w:rsidRDefault="00326CCA" w:rsidP="00A317FC">
            <w:pPr>
              <w:rPr>
                <w:b/>
              </w:rPr>
            </w:pPr>
            <w:r w:rsidRPr="00A92DBD">
              <w:rPr>
                <w:b/>
              </w:rPr>
              <w:t>West Alliance – KA</w:t>
            </w:r>
          </w:p>
          <w:p w:rsidR="00A317FC" w:rsidRDefault="00326CCA" w:rsidP="00A317FC">
            <w:r>
              <w:t>Calendar of learning events has been developed.  2 events so far.</w:t>
            </w:r>
          </w:p>
        </w:tc>
        <w:tc>
          <w:tcPr>
            <w:tcW w:w="1466" w:type="dxa"/>
          </w:tcPr>
          <w:p w:rsidR="00D91F92" w:rsidRDefault="00D91F92" w:rsidP="00D91F92">
            <w:pPr>
              <w:jc w:val="center"/>
            </w:pPr>
          </w:p>
        </w:tc>
      </w:tr>
      <w:tr w:rsidR="00A05D75" w:rsidTr="00B4089B">
        <w:tc>
          <w:tcPr>
            <w:tcW w:w="0" w:type="auto"/>
          </w:tcPr>
          <w:p w:rsidR="00A05D75" w:rsidRDefault="00A05D75" w:rsidP="00D91F92">
            <w:pPr>
              <w:jc w:val="center"/>
            </w:pPr>
          </w:p>
        </w:tc>
        <w:tc>
          <w:tcPr>
            <w:tcW w:w="0" w:type="auto"/>
          </w:tcPr>
          <w:p w:rsidR="00A05D75" w:rsidRDefault="00A05D75" w:rsidP="00D91F92">
            <w:pPr>
              <w:jc w:val="center"/>
            </w:pPr>
          </w:p>
        </w:tc>
        <w:tc>
          <w:tcPr>
            <w:tcW w:w="5963" w:type="dxa"/>
          </w:tcPr>
          <w:p w:rsidR="00A05D75" w:rsidRDefault="00A05D75" w:rsidP="00A317FC">
            <w:pPr>
              <w:rPr>
                <w:b/>
              </w:rPr>
            </w:pPr>
            <w:r>
              <w:rPr>
                <w:b/>
              </w:rPr>
              <w:t xml:space="preserve">South West - </w:t>
            </w:r>
            <w:proofErr w:type="spellStart"/>
            <w:r>
              <w:rPr>
                <w:b/>
              </w:rPr>
              <w:t>SJ</w:t>
            </w:r>
            <w:proofErr w:type="spellEnd"/>
          </w:p>
          <w:p w:rsidR="00A05D75" w:rsidRDefault="00A05D75" w:rsidP="00A317FC">
            <w:proofErr w:type="spellStart"/>
            <w:r w:rsidRPr="00A05D75">
              <w:t>PB</w:t>
            </w:r>
            <w:proofErr w:type="spellEnd"/>
            <w:r w:rsidRPr="00A05D75">
              <w:t xml:space="preserve"> event has been held.</w:t>
            </w:r>
            <w:r w:rsidR="00B6062C">
              <w:t xml:space="preserve">  </w:t>
            </w:r>
            <w:proofErr w:type="spellStart"/>
            <w:r w:rsidR="00B6062C">
              <w:t>ES</w:t>
            </w:r>
            <w:proofErr w:type="spellEnd"/>
            <w:r w:rsidR="00B6062C">
              <w:t xml:space="preserve"> Family learning at home.  </w:t>
            </w:r>
            <w:r w:rsidRPr="00A05D75">
              <w:t>ESOL event happening in March.</w:t>
            </w:r>
          </w:p>
          <w:p w:rsidR="00B6062C" w:rsidRDefault="00B6062C" w:rsidP="00A317FC">
            <w:r>
              <w:t xml:space="preserve">Funding has been received to do 10,000 voices using the Place Standards with young people. </w:t>
            </w:r>
          </w:p>
          <w:p w:rsidR="00B6062C" w:rsidRPr="00A05D75" w:rsidRDefault="00B6062C" w:rsidP="00A317FC">
            <w:r>
              <w:t>Network is developing and planning for next year.</w:t>
            </w:r>
          </w:p>
        </w:tc>
        <w:tc>
          <w:tcPr>
            <w:tcW w:w="1466" w:type="dxa"/>
          </w:tcPr>
          <w:p w:rsidR="00A05D75" w:rsidRDefault="00A05D75" w:rsidP="00D91F92">
            <w:pPr>
              <w:jc w:val="center"/>
            </w:pPr>
          </w:p>
        </w:tc>
      </w:tr>
      <w:tr w:rsidR="00F9795C" w:rsidTr="00B4089B">
        <w:tc>
          <w:tcPr>
            <w:tcW w:w="0" w:type="auto"/>
          </w:tcPr>
          <w:p w:rsidR="00D91F92" w:rsidRDefault="00D91F92" w:rsidP="00D91F92">
            <w:pPr>
              <w:jc w:val="center"/>
            </w:pPr>
          </w:p>
        </w:tc>
        <w:tc>
          <w:tcPr>
            <w:tcW w:w="0" w:type="auto"/>
          </w:tcPr>
          <w:p w:rsidR="00D91F92" w:rsidRDefault="00D91F92" w:rsidP="00D91F92">
            <w:pPr>
              <w:jc w:val="center"/>
            </w:pPr>
          </w:p>
        </w:tc>
        <w:tc>
          <w:tcPr>
            <w:tcW w:w="5963" w:type="dxa"/>
          </w:tcPr>
          <w:p w:rsidR="00D91F92" w:rsidRPr="00A92DBD" w:rsidRDefault="00D5533D" w:rsidP="00A317FC">
            <w:pPr>
              <w:rPr>
                <w:b/>
              </w:rPr>
            </w:pPr>
            <w:r w:rsidRPr="00A92DBD">
              <w:rPr>
                <w:b/>
              </w:rPr>
              <w:t xml:space="preserve">Tayside and Fife- </w:t>
            </w:r>
            <w:proofErr w:type="spellStart"/>
            <w:r w:rsidRPr="00A92DBD">
              <w:rPr>
                <w:b/>
              </w:rPr>
              <w:t>TR</w:t>
            </w:r>
            <w:proofErr w:type="spellEnd"/>
          </w:p>
          <w:p w:rsidR="00F9729E" w:rsidRDefault="00D5533D" w:rsidP="00A317FC">
            <w:r>
              <w:t>Health Issues in the Community course being offered across the Network.</w:t>
            </w:r>
          </w:p>
          <w:p w:rsidR="00D5533D" w:rsidRDefault="00D5533D" w:rsidP="00A317FC">
            <w:r>
              <w:t>Have a couple of CLD Ethics workshops planned. – May/Sept.</w:t>
            </w:r>
          </w:p>
          <w:p w:rsidR="00D5533D" w:rsidRDefault="00D5533D" w:rsidP="00A317FC">
            <w:r>
              <w:t>Family Learning Conference – October, Perth.</w:t>
            </w:r>
          </w:p>
          <w:p w:rsidR="00D5533D" w:rsidRDefault="00D5533D" w:rsidP="00A317FC">
            <w:r>
              <w:t xml:space="preserve">Community Empowerment module </w:t>
            </w:r>
            <w:r w:rsidR="00A92DBD">
              <w:t>–</w:t>
            </w:r>
            <w:r>
              <w:t xml:space="preserve"> </w:t>
            </w:r>
            <w:r w:rsidR="00A92DBD">
              <w:t>haven’t looked at how much it’s being used.  Will be looking at this.</w:t>
            </w:r>
          </w:p>
          <w:p w:rsidR="00A92DBD" w:rsidRDefault="00A92DBD" w:rsidP="00A317FC">
            <w:r>
              <w:t>Have set up some smaller working groups with specific themes e.g. SQA, Youth Work, to try to collaborate and support each other as all areas would like support on this.</w:t>
            </w:r>
          </w:p>
          <w:p w:rsidR="00A92DBD" w:rsidRDefault="00A92DBD" w:rsidP="00A317FC">
            <w:r>
              <w:t xml:space="preserve">Next meeting 26/3/19 – will update </w:t>
            </w:r>
            <w:proofErr w:type="spellStart"/>
            <w:r>
              <w:t>workplan</w:t>
            </w:r>
            <w:proofErr w:type="spellEnd"/>
            <w:r>
              <w:t>.</w:t>
            </w:r>
          </w:p>
        </w:tc>
        <w:tc>
          <w:tcPr>
            <w:tcW w:w="1466" w:type="dxa"/>
          </w:tcPr>
          <w:p w:rsidR="00D91F92" w:rsidRDefault="00D91F92" w:rsidP="00D91F92">
            <w:pPr>
              <w:jc w:val="center"/>
            </w:pPr>
          </w:p>
        </w:tc>
      </w:tr>
      <w:tr w:rsidR="00F9795C" w:rsidTr="00B4089B">
        <w:tc>
          <w:tcPr>
            <w:tcW w:w="0" w:type="auto"/>
          </w:tcPr>
          <w:p w:rsidR="00D91F92" w:rsidRDefault="00F9729E" w:rsidP="00D91F92">
            <w:pPr>
              <w:jc w:val="center"/>
            </w:pPr>
            <w:r>
              <w:t xml:space="preserve">7. </w:t>
            </w:r>
          </w:p>
        </w:tc>
        <w:tc>
          <w:tcPr>
            <w:tcW w:w="0" w:type="auto"/>
          </w:tcPr>
          <w:p w:rsidR="00D91F92" w:rsidRDefault="00F9729E" w:rsidP="00D91F92">
            <w:pPr>
              <w:jc w:val="center"/>
            </w:pPr>
            <w:r>
              <w:t>AOB</w:t>
            </w:r>
          </w:p>
        </w:tc>
        <w:tc>
          <w:tcPr>
            <w:tcW w:w="5963" w:type="dxa"/>
          </w:tcPr>
          <w:p w:rsidR="00EA7F0C" w:rsidRDefault="00FA6BF0" w:rsidP="00EA7F0C">
            <w:r>
              <w:t xml:space="preserve">KG agreed the CLDSC would prepare a map combing </w:t>
            </w:r>
            <w:proofErr w:type="spellStart"/>
            <w:r>
              <w:t>RIC</w:t>
            </w:r>
            <w:proofErr w:type="spellEnd"/>
            <w:r>
              <w:t xml:space="preserve"> and CLD Network areas.</w:t>
            </w:r>
          </w:p>
        </w:tc>
        <w:tc>
          <w:tcPr>
            <w:tcW w:w="1466" w:type="dxa"/>
          </w:tcPr>
          <w:p w:rsidR="00D91F92" w:rsidRDefault="00FA6BF0" w:rsidP="00D91F92">
            <w:pPr>
              <w:jc w:val="center"/>
            </w:pPr>
            <w:r>
              <w:t>KG</w:t>
            </w:r>
          </w:p>
        </w:tc>
      </w:tr>
      <w:tr w:rsidR="00F9795C" w:rsidTr="00B4089B">
        <w:tc>
          <w:tcPr>
            <w:tcW w:w="0" w:type="auto"/>
          </w:tcPr>
          <w:p w:rsidR="00D91F92" w:rsidRDefault="00EA7F0C" w:rsidP="00D91F92">
            <w:pPr>
              <w:jc w:val="center"/>
            </w:pPr>
            <w:r>
              <w:t xml:space="preserve">8. </w:t>
            </w:r>
          </w:p>
        </w:tc>
        <w:tc>
          <w:tcPr>
            <w:tcW w:w="0" w:type="auto"/>
          </w:tcPr>
          <w:p w:rsidR="00D91F92" w:rsidRDefault="00EA7F0C" w:rsidP="00D91F92">
            <w:pPr>
              <w:jc w:val="center"/>
            </w:pPr>
            <w:r>
              <w:t>DONMs</w:t>
            </w:r>
          </w:p>
        </w:tc>
        <w:tc>
          <w:tcPr>
            <w:tcW w:w="5963" w:type="dxa"/>
          </w:tcPr>
          <w:p w:rsidR="00EA7F0C" w:rsidRDefault="00EA7F0C" w:rsidP="00EA7F0C">
            <w:r>
              <w:t>12</w:t>
            </w:r>
            <w:r w:rsidRPr="00EA7F0C">
              <w:rPr>
                <w:vertAlign w:val="superscript"/>
              </w:rPr>
              <w:t>th</w:t>
            </w:r>
            <w:r>
              <w:t xml:space="preserve"> Sept,  Dundee venue tbc</w:t>
            </w:r>
            <w:r w:rsidR="000575A2">
              <w:t>- North Alliance to chair/min</w:t>
            </w:r>
          </w:p>
        </w:tc>
        <w:tc>
          <w:tcPr>
            <w:tcW w:w="1466" w:type="dxa"/>
          </w:tcPr>
          <w:p w:rsidR="00D91F92" w:rsidRDefault="00D91F92" w:rsidP="00D91F92">
            <w:pPr>
              <w:jc w:val="center"/>
            </w:pPr>
          </w:p>
        </w:tc>
      </w:tr>
      <w:tr w:rsidR="0061328C" w:rsidTr="00B4089B">
        <w:tc>
          <w:tcPr>
            <w:tcW w:w="0" w:type="auto"/>
          </w:tcPr>
          <w:p w:rsidR="0061328C" w:rsidRDefault="0061328C" w:rsidP="00D91F92">
            <w:pPr>
              <w:jc w:val="center"/>
            </w:pPr>
          </w:p>
        </w:tc>
        <w:tc>
          <w:tcPr>
            <w:tcW w:w="0" w:type="auto"/>
          </w:tcPr>
          <w:p w:rsidR="0061328C" w:rsidRDefault="0061328C" w:rsidP="00D91F92">
            <w:pPr>
              <w:jc w:val="center"/>
            </w:pPr>
          </w:p>
        </w:tc>
        <w:tc>
          <w:tcPr>
            <w:tcW w:w="5963" w:type="dxa"/>
          </w:tcPr>
          <w:p w:rsidR="009F38BD" w:rsidRDefault="009F38BD" w:rsidP="00EA7F0C"/>
          <w:p w:rsidR="0061328C" w:rsidRDefault="0061328C" w:rsidP="00EA7F0C"/>
        </w:tc>
        <w:tc>
          <w:tcPr>
            <w:tcW w:w="1466" w:type="dxa"/>
          </w:tcPr>
          <w:p w:rsidR="0061328C" w:rsidRDefault="0061328C" w:rsidP="00D91F92">
            <w:pPr>
              <w:jc w:val="center"/>
            </w:pPr>
          </w:p>
        </w:tc>
      </w:tr>
    </w:tbl>
    <w:p w:rsidR="00D91F92" w:rsidRDefault="00D91F92" w:rsidP="00D91F92">
      <w:pPr>
        <w:jc w:val="center"/>
      </w:pPr>
    </w:p>
    <w:sectPr w:rsidR="00D91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92"/>
    <w:rsid w:val="00040876"/>
    <w:rsid w:val="000575A2"/>
    <w:rsid w:val="0007563C"/>
    <w:rsid w:val="00077B05"/>
    <w:rsid w:val="001C0ECA"/>
    <w:rsid w:val="00326CCA"/>
    <w:rsid w:val="00393A36"/>
    <w:rsid w:val="00495C8F"/>
    <w:rsid w:val="00496CFA"/>
    <w:rsid w:val="004F542C"/>
    <w:rsid w:val="004F68FB"/>
    <w:rsid w:val="005938E5"/>
    <w:rsid w:val="0061328C"/>
    <w:rsid w:val="00626C5F"/>
    <w:rsid w:val="006E16E4"/>
    <w:rsid w:val="007F7771"/>
    <w:rsid w:val="008A555B"/>
    <w:rsid w:val="008C0B45"/>
    <w:rsid w:val="008D1C88"/>
    <w:rsid w:val="009F38BD"/>
    <w:rsid w:val="00A05D75"/>
    <w:rsid w:val="00A317FC"/>
    <w:rsid w:val="00A92DBD"/>
    <w:rsid w:val="00AC36DA"/>
    <w:rsid w:val="00B2612A"/>
    <w:rsid w:val="00B4089B"/>
    <w:rsid w:val="00B43261"/>
    <w:rsid w:val="00B6062C"/>
    <w:rsid w:val="00B7333D"/>
    <w:rsid w:val="00BC4D71"/>
    <w:rsid w:val="00C849F5"/>
    <w:rsid w:val="00C910E6"/>
    <w:rsid w:val="00CD3C7E"/>
    <w:rsid w:val="00D5533D"/>
    <w:rsid w:val="00D913F0"/>
    <w:rsid w:val="00D91F92"/>
    <w:rsid w:val="00DD7FD9"/>
    <w:rsid w:val="00DF7717"/>
    <w:rsid w:val="00E02DC9"/>
    <w:rsid w:val="00E23DD9"/>
    <w:rsid w:val="00E91FAB"/>
    <w:rsid w:val="00EA63B8"/>
    <w:rsid w:val="00EA7F0C"/>
    <w:rsid w:val="00EB2C0C"/>
    <w:rsid w:val="00ED6F46"/>
    <w:rsid w:val="00F3276E"/>
    <w:rsid w:val="00F404E2"/>
    <w:rsid w:val="00F9729E"/>
    <w:rsid w:val="00F9795C"/>
    <w:rsid w:val="00FA6BF0"/>
    <w:rsid w:val="00FE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C533F-73D7-4F3D-BF67-863E849B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holland-smith</dc:creator>
  <cp:keywords/>
  <dc:description/>
  <cp:lastModifiedBy>Gemmell K (Kirsty)</cp:lastModifiedBy>
  <cp:revision>13</cp:revision>
  <dcterms:created xsi:type="dcterms:W3CDTF">2019-03-07T10:41:00Z</dcterms:created>
  <dcterms:modified xsi:type="dcterms:W3CDTF">2019-05-20T09:17:00Z</dcterms:modified>
</cp:coreProperties>
</file>