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36" w:rsidRPr="007F0EC8" w:rsidRDefault="00EF3536" w:rsidP="00EF3536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7F0EC8">
        <w:rPr>
          <w:rFonts w:ascii="Arial" w:hAnsi="Arial" w:cs="Arial"/>
          <w:b/>
          <w:sz w:val="20"/>
          <w:szCs w:val="20"/>
        </w:rPr>
        <w:t>REGIONAL NETWORK</w:t>
      </w:r>
      <w:r w:rsidR="0027236D" w:rsidRPr="007F0EC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CC09A1">
        <w:rPr>
          <w:rFonts w:ascii="Arial" w:hAnsi="Arial" w:cs="Arial"/>
          <w:sz w:val="20"/>
          <w:szCs w:val="20"/>
        </w:rPr>
        <w:t>West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0EC8">
        <w:rPr>
          <w:rFonts w:ascii="Arial" w:hAnsi="Arial" w:cs="Arial"/>
          <w:b/>
          <w:sz w:val="20"/>
          <w:szCs w:val="20"/>
        </w:rPr>
        <w:t>FOCUS:</w:t>
      </w:r>
      <w:r w:rsidR="00CC09A1">
        <w:rPr>
          <w:rFonts w:ascii="Arial" w:hAnsi="Arial" w:cs="Arial"/>
          <w:b/>
          <w:sz w:val="20"/>
          <w:szCs w:val="20"/>
        </w:rPr>
        <w:t xml:space="preserve">  Adults</w:t>
      </w:r>
    </w:p>
    <w:tbl>
      <w:tblPr>
        <w:tblStyle w:val="TableGrid"/>
        <w:tblW w:w="0" w:type="auto"/>
        <w:tblLook w:val="04A0"/>
      </w:tblPr>
      <w:tblGrid>
        <w:gridCol w:w="5778"/>
        <w:gridCol w:w="1614"/>
        <w:gridCol w:w="3697"/>
        <w:gridCol w:w="3697"/>
      </w:tblGrid>
      <w:tr w:rsidR="00EF3536" w:rsidTr="00EF3536">
        <w:tc>
          <w:tcPr>
            <w:tcW w:w="5778" w:type="dxa"/>
          </w:tcPr>
          <w:p w:rsidR="00EF3536" w:rsidRPr="007F0EC8" w:rsidRDefault="00EF3536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Programme and location (s)</w:t>
            </w:r>
          </w:p>
        </w:tc>
        <w:tc>
          <w:tcPr>
            <w:tcW w:w="1614" w:type="dxa"/>
          </w:tcPr>
          <w:p w:rsidR="00EF3536" w:rsidRPr="007F0EC8" w:rsidRDefault="00EF3536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SCQF level    (if applicable)</w:t>
            </w:r>
          </w:p>
        </w:tc>
        <w:tc>
          <w:tcPr>
            <w:tcW w:w="3697" w:type="dxa"/>
          </w:tcPr>
          <w:p w:rsidR="00EF3536" w:rsidRPr="007F0EC8" w:rsidRDefault="004A37EE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Comments (entry requirements, mode of delivery etc</w:t>
            </w:r>
          </w:p>
        </w:tc>
        <w:tc>
          <w:tcPr>
            <w:tcW w:w="3697" w:type="dxa"/>
          </w:tcPr>
          <w:p w:rsidR="00EF3536" w:rsidRPr="007F0EC8" w:rsidRDefault="004A37EE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Contact for further information</w:t>
            </w: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Achievement Award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3, 4, 6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Inverclyde: CLDAdmin@inverclyde.gov.uk</w:t>
            </w: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SQA Award in Volunteering Skills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3, 4, 5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PDA Supporting Adult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Literacies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Learners (SALL)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PDA Tutoring Adult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Literacies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(TALL)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PDA Introduction to Tutoring English to Speakers of Other Languages (ITESOL)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CFE" w:rsidTr="00EF3536">
        <w:tc>
          <w:tcPr>
            <w:tcW w:w="5778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PDA Tutoring English to Speakers of Other Languages (Inverclyde)</w:t>
            </w:r>
          </w:p>
        </w:tc>
        <w:tc>
          <w:tcPr>
            <w:tcW w:w="1614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97" w:type="dxa"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E3CFE" w:rsidRDefault="007E3CFE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742" w:rsidRPr="00EF3536" w:rsidRDefault="00EF3536" w:rsidP="00EF3536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8D5742" w:rsidRPr="00EF3536" w:rsidSect="00EF353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3536"/>
    <w:rsid w:val="0027236D"/>
    <w:rsid w:val="004A37EE"/>
    <w:rsid w:val="00573033"/>
    <w:rsid w:val="005B0CD8"/>
    <w:rsid w:val="007E3CFE"/>
    <w:rsid w:val="007F0EC8"/>
    <w:rsid w:val="008D5742"/>
    <w:rsid w:val="00BE78D6"/>
    <w:rsid w:val="00CC09A1"/>
    <w:rsid w:val="00DB0A70"/>
    <w:rsid w:val="00E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5</cp:revision>
  <dcterms:created xsi:type="dcterms:W3CDTF">2017-09-08T09:22:00Z</dcterms:created>
  <dcterms:modified xsi:type="dcterms:W3CDTF">2017-11-08T10:19:00Z</dcterms:modified>
</cp:coreProperties>
</file>