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F4981" w14:textId="0CDD844E" w:rsidR="00CA1C1F" w:rsidRPr="007748DD" w:rsidRDefault="00CA1C1F" w:rsidP="00463EC1">
      <w:pPr>
        <w:jc w:val="center"/>
        <w:rPr>
          <w:rFonts w:asciiTheme="minorHAnsi" w:hAnsiTheme="minorHAnsi" w:cstheme="minorHAnsi"/>
          <w:b/>
          <w:bCs/>
          <w:szCs w:val="24"/>
        </w:rPr>
      </w:pPr>
      <w:r w:rsidRPr="007748DD">
        <w:rPr>
          <w:rFonts w:asciiTheme="minorHAnsi" w:hAnsiTheme="minorHAnsi" w:cstheme="minorHAnsi"/>
          <w:b/>
          <w:bCs/>
          <w:szCs w:val="24"/>
        </w:rPr>
        <w:t>Extract from:</w:t>
      </w:r>
      <w:r w:rsidR="00463EC1" w:rsidRPr="007748DD">
        <w:rPr>
          <w:rFonts w:asciiTheme="minorHAnsi" w:hAnsiTheme="minorHAnsi" w:cstheme="minorHAnsi"/>
          <w:b/>
          <w:bCs/>
          <w:szCs w:val="24"/>
        </w:rPr>
        <w:t xml:space="preserve"> ‘The Impact of Community Work: How to gather Evidence’ K. McArdle, S. Briggs, K. Forrester, E. Garrett, C. McKay. Policy Press, 2020</w:t>
      </w:r>
    </w:p>
    <w:p w14:paraId="3C845083" w14:textId="6FF30235" w:rsidR="00CA1C1F" w:rsidRPr="007748DD" w:rsidRDefault="00463EC1" w:rsidP="00463EC1">
      <w:pPr>
        <w:jc w:val="center"/>
        <w:rPr>
          <w:rFonts w:asciiTheme="minorHAnsi" w:hAnsiTheme="minorHAnsi" w:cstheme="minorHAnsi"/>
          <w:sz w:val="22"/>
          <w:szCs w:val="22"/>
        </w:rPr>
      </w:pPr>
      <w:r w:rsidRPr="007748DD">
        <w:rPr>
          <w:rFonts w:asciiTheme="minorHAnsi" w:hAnsiTheme="minorHAnsi" w:cstheme="minorHAnsi"/>
          <w:sz w:val="22"/>
          <w:szCs w:val="22"/>
        </w:rPr>
        <w:t>Reproduced w</w:t>
      </w:r>
      <w:r w:rsidR="00CA1C1F" w:rsidRPr="007748DD">
        <w:rPr>
          <w:rFonts w:asciiTheme="minorHAnsi" w:hAnsiTheme="minorHAnsi" w:cstheme="minorHAnsi"/>
          <w:sz w:val="22"/>
          <w:szCs w:val="22"/>
        </w:rPr>
        <w:t>ith permission from the authors</w:t>
      </w:r>
    </w:p>
    <w:p w14:paraId="707013E0" w14:textId="77777777" w:rsidR="00463EC1" w:rsidRPr="007748DD" w:rsidRDefault="00463EC1" w:rsidP="00463EC1">
      <w:pPr>
        <w:pStyle w:val="NoSpacing"/>
        <w:rPr>
          <w:rFonts w:asciiTheme="minorHAnsi" w:hAnsiTheme="minorHAnsi" w:cstheme="minorHAnsi"/>
        </w:rPr>
      </w:pPr>
    </w:p>
    <w:p w14:paraId="16B7780E" w14:textId="7A5D3678" w:rsidR="00463EC1" w:rsidRPr="007748DD" w:rsidRDefault="00463EC1" w:rsidP="00463EC1">
      <w:pPr>
        <w:pStyle w:val="NoSpacing"/>
        <w:rPr>
          <w:rFonts w:asciiTheme="minorHAnsi" w:hAnsiTheme="minorHAnsi" w:cstheme="minorHAnsi"/>
          <w:b/>
          <w:bCs/>
        </w:rPr>
      </w:pPr>
      <w:r w:rsidRPr="007748DD">
        <w:rPr>
          <w:rFonts w:asciiTheme="minorHAnsi" w:hAnsiTheme="minorHAnsi" w:cstheme="minorHAnsi"/>
          <w:b/>
          <w:bCs/>
        </w:rPr>
        <w:t>Knowing in a complex and changing environment (Page 58-61)</w:t>
      </w:r>
    </w:p>
    <w:p w14:paraId="17857858" w14:textId="77777777" w:rsidR="00463EC1" w:rsidRPr="007748DD" w:rsidRDefault="00463EC1" w:rsidP="00463EC1">
      <w:pPr>
        <w:pStyle w:val="NoSpacing"/>
        <w:rPr>
          <w:rFonts w:asciiTheme="minorHAnsi" w:hAnsiTheme="minorHAnsi" w:cstheme="minorHAnsi"/>
        </w:rPr>
      </w:pPr>
    </w:p>
    <w:p w14:paraId="766697D7" w14:textId="1774356C" w:rsidR="00463EC1" w:rsidRPr="007748DD" w:rsidRDefault="00463EC1" w:rsidP="00463EC1">
      <w:pPr>
        <w:pStyle w:val="NoSpacing"/>
        <w:rPr>
          <w:rFonts w:asciiTheme="minorHAnsi" w:hAnsiTheme="minorHAnsi" w:cstheme="minorHAnsi"/>
        </w:rPr>
      </w:pPr>
      <w:r w:rsidRPr="007748DD">
        <w:rPr>
          <w:rFonts w:asciiTheme="minorHAnsi" w:hAnsiTheme="minorHAnsi" w:cstheme="minorHAnsi"/>
        </w:rPr>
        <w:t xml:space="preserve">The most important process of knowing in a changing environment is through reflection. Reflection is thinking about our practice in a particular way. Many of the social professions build their models of continuing professional development on reflective practice. Reflection is a much- contested term and its application in practice can be difficult in terms of how to actually do it (McArdle, 2018). It </w:t>
      </w:r>
      <w:r w:rsidR="00945807" w:rsidRPr="007748DD">
        <w:rPr>
          <w:rFonts w:asciiTheme="minorHAnsi" w:hAnsiTheme="minorHAnsi" w:cstheme="minorHAnsi"/>
        </w:rPr>
        <w:t xml:space="preserve">is our </w:t>
      </w:r>
      <w:r w:rsidRPr="007748DD">
        <w:rPr>
          <w:rFonts w:asciiTheme="minorHAnsi" w:hAnsiTheme="minorHAnsi" w:cstheme="minorHAnsi"/>
        </w:rPr>
        <w:t xml:space="preserve">experience that reflective practice in a busy environment </w:t>
      </w:r>
      <w:r w:rsidR="00945807" w:rsidRPr="007748DD">
        <w:rPr>
          <w:rFonts w:asciiTheme="minorHAnsi" w:hAnsiTheme="minorHAnsi" w:cstheme="minorHAnsi"/>
        </w:rPr>
        <w:t xml:space="preserve">can </w:t>
      </w:r>
      <w:r w:rsidRPr="007748DD">
        <w:rPr>
          <w:rFonts w:asciiTheme="minorHAnsi" w:hAnsiTheme="minorHAnsi" w:cstheme="minorHAnsi"/>
        </w:rPr>
        <w:t xml:space="preserve">fall by the wayside. Reflective practice is, however, the </w:t>
      </w:r>
      <w:r w:rsidR="00945807" w:rsidRPr="007748DD">
        <w:rPr>
          <w:rFonts w:asciiTheme="minorHAnsi" w:hAnsiTheme="minorHAnsi" w:cstheme="minorHAnsi"/>
        </w:rPr>
        <w:t>main</w:t>
      </w:r>
      <w:r w:rsidRPr="007748DD">
        <w:rPr>
          <w:rFonts w:asciiTheme="minorHAnsi" w:hAnsiTheme="minorHAnsi" w:cstheme="minorHAnsi"/>
        </w:rPr>
        <w:t xml:space="preserve"> means of dealing with complexity and change. This is because it gives us the space to process complexity and to synthesise ideas, so that we can make good judgements about our action</w:t>
      </w:r>
      <w:r w:rsidR="00945807" w:rsidRPr="007748DD">
        <w:rPr>
          <w:rFonts w:asciiTheme="minorHAnsi" w:hAnsiTheme="minorHAnsi" w:cstheme="minorHAnsi"/>
        </w:rPr>
        <w:t>,</w:t>
      </w:r>
      <w:r w:rsidRPr="007748DD">
        <w:rPr>
          <w:rFonts w:asciiTheme="minorHAnsi" w:hAnsiTheme="minorHAnsi" w:cstheme="minorHAnsi"/>
        </w:rPr>
        <w:t xml:space="preserve"> responding as best we can to the complexity that surrounds us and use all our ways of knowing in forming opinions and making choices. </w:t>
      </w:r>
    </w:p>
    <w:p w14:paraId="58DC0512" w14:textId="77777777" w:rsidR="00463EC1" w:rsidRPr="007748DD" w:rsidRDefault="00463EC1" w:rsidP="00463EC1">
      <w:pPr>
        <w:pStyle w:val="NoSpacing"/>
        <w:rPr>
          <w:rFonts w:asciiTheme="minorHAnsi" w:hAnsiTheme="minorHAnsi" w:cstheme="minorHAnsi"/>
        </w:rPr>
      </w:pPr>
    </w:p>
    <w:p w14:paraId="0BBB6805" w14:textId="77777777" w:rsidR="00463EC1" w:rsidRPr="007748DD" w:rsidRDefault="00463EC1" w:rsidP="00463EC1">
      <w:pPr>
        <w:pStyle w:val="NoSpacing"/>
        <w:rPr>
          <w:rFonts w:asciiTheme="minorHAnsi" w:hAnsiTheme="minorHAnsi" w:cstheme="minorHAnsi"/>
        </w:rPr>
      </w:pPr>
      <w:r w:rsidRPr="007748DD">
        <w:rPr>
          <w:rFonts w:asciiTheme="minorHAnsi" w:hAnsiTheme="minorHAnsi" w:cstheme="minorHAnsi"/>
        </w:rPr>
        <w:t>Fook and Gardner (2007) define the method of critical reflection that we believe can make a difference to both society and the individual's practice. Clearly, reflection is about thinking, but it is more than this.</w:t>
      </w:r>
    </w:p>
    <w:p w14:paraId="2F92518C" w14:textId="77777777" w:rsidR="00463EC1" w:rsidRPr="007748DD" w:rsidRDefault="00463EC1" w:rsidP="00463EC1">
      <w:pPr>
        <w:pStyle w:val="NoSpacing"/>
        <w:rPr>
          <w:rFonts w:asciiTheme="minorHAnsi" w:hAnsiTheme="minorHAnsi" w:cstheme="minorHAnsi"/>
        </w:rPr>
      </w:pPr>
    </w:p>
    <w:p w14:paraId="1B4F3783" w14:textId="77777777" w:rsidR="00463EC1" w:rsidRPr="007748DD" w:rsidRDefault="00463EC1" w:rsidP="00945807">
      <w:pPr>
        <w:pStyle w:val="NoSpacing"/>
        <w:ind w:left="720"/>
        <w:rPr>
          <w:rFonts w:asciiTheme="minorHAnsi" w:hAnsiTheme="minorHAnsi" w:cstheme="minorHAnsi"/>
        </w:rPr>
      </w:pPr>
      <w:r w:rsidRPr="007748DD">
        <w:rPr>
          <w:rFonts w:asciiTheme="minorHAnsi" w:hAnsiTheme="minorHAnsi" w:cstheme="minorHAnsi"/>
        </w:rPr>
        <w:t>It involves a deeper look at the premises on which, thinking, action and emotions are based. It is critical when connections are made between these assumptions and the social world as a basis for change. (Fook and Gardner, 2007, p 15)</w:t>
      </w:r>
    </w:p>
    <w:p w14:paraId="5705E2C3" w14:textId="77777777" w:rsidR="00926AFD" w:rsidRPr="007748DD" w:rsidRDefault="00926AFD" w:rsidP="00463EC1">
      <w:pPr>
        <w:pStyle w:val="NoSpacing"/>
        <w:rPr>
          <w:rFonts w:asciiTheme="minorHAnsi" w:hAnsiTheme="minorHAnsi" w:cstheme="minorHAnsi"/>
        </w:rPr>
      </w:pPr>
    </w:p>
    <w:p w14:paraId="4E73DE06" w14:textId="7629AF0E" w:rsidR="00926AFD" w:rsidRPr="007748DD" w:rsidRDefault="00926AFD" w:rsidP="00DE346F">
      <w:pPr>
        <w:pStyle w:val="NoSpacing"/>
        <w:rPr>
          <w:rFonts w:asciiTheme="minorHAnsi" w:hAnsiTheme="minorHAnsi" w:cstheme="minorHAnsi"/>
        </w:rPr>
      </w:pPr>
      <w:r w:rsidRPr="007748DD">
        <w:rPr>
          <w:rFonts w:asciiTheme="minorHAnsi" w:hAnsiTheme="minorHAnsi" w:cstheme="minorHAnsi"/>
        </w:rPr>
        <w:t xml:space="preserve">The key points are the understanding of self in a social context potential challenging assumptions; and linking a changed way of thinking to changed actions. Reflective practice has the change in society as well as in the individual. Our changed actions can affect the world in which we live. It is in principle about unearthing taken-for-granted assumptions. </w:t>
      </w:r>
    </w:p>
    <w:p w14:paraId="4E1979CD" w14:textId="77777777" w:rsidR="00926AFD" w:rsidRPr="007748DD" w:rsidRDefault="00926AFD" w:rsidP="00DE346F">
      <w:pPr>
        <w:pStyle w:val="NoSpacing"/>
        <w:rPr>
          <w:rFonts w:asciiTheme="minorHAnsi" w:hAnsiTheme="minorHAnsi" w:cstheme="minorHAnsi"/>
        </w:rPr>
      </w:pPr>
    </w:p>
    <w:p w14:paraId="42627D59" w14:textId="77777777" w:rsidR="00926AFD" w:rsidRPr="007748DD" w:rsidRDefault="00926AFD" w:rsidP="00DE346F">
      <w:pPr>
        <w:pStyle w:val="NoSpacing"/>
        <w:rPr>
          <w:rFonts w:asciiTheme="minorHAnsi" w:hAnsiTheme="minorHAnsi" w:cstheme="minorHAnsi"/>
        </w:rPr>
      </w:pPr>
      <w:r w:rsidRPr="007748DD">
        <w:rPr>
          <w:rFonts w:asciiTheme="minorHAnsi" w:hAnsiTheme="minorHAnsi" w:cstheme="minorHAnsi"/>
        </w:rPr>
        <w:t>There is limited agreement in the literature and among professionals about how exactly one should reflect. We consider it is best done in a face-to-face setting, with one or more trusted people, to tackle assumptions behind what has or can be done. It involves, we suggest:</w:t>
      </w:r>
    </w:p>
    <w:p w14:paraId="00CD89CF" w14:textId="77777777" w:rsidR="00926AFD" w:rsidRPr="007748DD" w:rsidRDefault="00926AFD" w:rsidP="00DE346F">
      <w:pPr>
        <w:pStyle w:val="NoSpacing"/>
        <w:rPr>
          <w:rFonts w:asciiTheme="minorHAnsi" w:hAnsiTheme="minorHAnsi" w:cstheme="minorHAnsi"/>
        </w:rPr>
      </w:pPr>
    </w:p>
    <w:p w14:paraId="2C129FA8" w14:textId="77777777" w:rsidR="00DE346F" w:rsidRPr="007748DD" w:rsidRDefault="00DE346F" w:rsidP="00DE346F">
      <w:pPr>
        <w:pStyle w:val="NoSpacing"/>
        <w:numPr>
          <w:ilvl w:val="0"/>
          <w:numId w:val="7"/>
        </w:numPr>
        <w:rPr>
          <w:rFonts w:asciiTheme="minorHAnsi" w:hAnsiTheme="minorHAnsi" w:cstheme="minorHAnsi"/>
        </w:rPr>
      </w:pPr>
      <w:r w:rsidRPr="007748DD">
        <w:rPr>
          <w:rFonts w:asciiTheme="minorHAnsi" w:hAnsiTheme="minorHAnsi" w:cstheme="minorHAnsi"/>
        </w:rPr>
        <w:t xml:space="preserve">exploring critical incidents; </w:t>
      </w:r>
    </w:p>
    <w:p w14:paraId="0D16CE37" w14:textId="77777777" w:rsidR="00474FB8" w:rsidRPr="007748DD" w:rsidRDefault="00DE346F" w:rsidP="00DE346F">
      <w:pPr>
        <w:pStyle w:val="NoSpacing"/>
        <w:numPr>
          <w:ilvl w:val="0"/>
          <w:numId w:val="7"/>
        </w:numPr>
        <w:rPr>
          <w:rFonts w:asciiTheme="minorHAnsi" w:hAnsiTheme="minorHAnsi" w:cstheme="minorHAnsi"/>
        </w:rPr>
      </w:pPr>
      <w:r w:rsidRPr="007748DD">
        <w:rPr>
          <w:rFonts w:asciiTheme="minorHAnsi" w:hAnsiTheme="minorHAnsi" w:cstheme="minorHAnsi"/>
        </w:rPr>
        <w:t xml:space="preserve">looking at the social context of these incidents; </w:t>
      </w:r>
    </w:p>
    <w:p w14:paraId="7E85FBB6" w14:textId="77777777" w:rsidR="00474FB8" w:rsidRPr="007748DD" w:rsidRDefault="00DE346F" w:rsidP="00DE346F">
      <w:pPr>
        <w:pStyle w:val="NoSpacing"/>
        <w:numPr>
          <w:ilvl w:val="0"/>
          <w:numId w:val="7"/>
        </w:numPr>
        <w:rPr>
          <w:rFonts w:asciiTheme="minorHAnsi" w:hAnsiTheme="minorHAnsi" w:cstheme="minorHAnsi"/>
        </w:rPr>
      </w:pPr>
      <w:r w:rsidRPr="007748DD">
        <w:rPr>
          <w:rFonts w:asciiTheme="minorHAnsi" w:hAnsiTheme="minorHAnsi" w:cstheme="minorHAnsi"/>
        </w:rPr>
        <w:t>exploring and dealing with the emotions associated</w:t>
      </w:r>
      <w:r w:rsidR="00474FB8" w:rsidRPr="007748DD">
        <w:rPr>
          <w:rFonts w:asciiTheme="minorHAnsi" w:hAnsiTheme="minorHAnsi" w:cstheme="minorHAnsi"/>
        </w:rPr>
        <w:t xml:space="preserve"> with </w:t>
      </w:r>
      <w:r w:rsidRPr="007748DD">
        <w:rPr>
          <w:rFonts w:asciiTheme="minorHAnsi" w:hAnsiTheme="minorHAnsi" w:cstheme="minorHAnsi"/>
        </w:rPr>
        <w:t>these incidents;</w:t>
      </w:r>
    </w:p>
    <w:p w14:paraId="7A12975C" w14:textId="77777777" w:rsidR="00474FB8" w:rsidRPr="007748DD" w:rsidRDefault="00DE346F" w:rsidP="00DE346F">
      <w:pPr>
        <w:pStyle w:val="NoSpacing"/>
        <w:numPr>
          <w:ilvl w:val="0"/>
          <w:numId w:val="7"/>
        </w:numPr>
        <w:rPr>
          <w:rFonts w:asciiTheme="minorHAnsi" w:hAnsiTheme="minorHAnsi" w:cstheme="minorHAnsi"/>
        </w:rPr>
      </w:pPr>
      <w:r w:rsidRPr="007748DD">
        <w:rPr>
          <w:rFonts w:asciiTheme="minorHAnsi" w:hAnsiTheme="minorHAnsi" w:cstheme="minorHAnsi"/>
        </w:rPr>
        <w:t xml:space="preserve">challenging ideas about what is or should be; </w:t>
      </w:r>
    </w:p>
    <w:p w14:paraId="52ECE77F" w14:textId="77777777" w:rsidR="00474FB8" w:rsidRPr="007748DD" w:rsidRDefault="00DE346F" w:rsidP="00474FB8">
      <w:pPr>
        <w:pStyle w:val="NoSpacing"/>
        <w:numPr>
          <w:ilvl w:val="0"/>
          <w:numId w:val="7"/>
        </w:numPr>
        <w:rPr>
          <w:rFonts w:asciiTheme="minorHAnsi" w:hAnsiTheme="minorHAnsi" w:cstheme="minorHAnsi"/>
        </w:rPr>
      </w:pPr>
      <w:r w:rsidRPr="007748DD">
        <w:rPr>
          <w:rFonts w:asciiTheme="minorHAnsi" w:hAnsiTheme="minorHAnsi" w:cstheme="minorHAnsi"/>
        </w:rPr>
        <w:t xml:space="preserve">seeking means of improving practice; </w:t>
      </w:r>
    </w:p>
    <w:p w14:paraId="06DEBF0D" w14:textId="431D37A7" w:rsidR="00DE346F" w:rsidRPr="007748DD" w:rsidRDefault="00DE346F" w:rsidP="00474FB8">
      <w:pPr>
        <w:pStyle w:val="NoSpacing"/>
        <w:numPr>
          <w:ilvl w:val="0"/>
          <w:numId w:val="7"/>
        </w:numPr>
        <w:rPr>
          <w:rFonts w:asciiTheme="minorHAnsi" w:hAnsiTheme="minorHAnsi" w:cstheme="minorHAnsi"/>
        </w:rPr>
      </w:pPr>
      <w:r w:rsidRPr="007748DD">
        <w:rPr>
          <w:rFonts w:asciiTheme="minorHAnsi" w:hAnsiTheme="minorHAnsi" w:cstheme="minorHAnsi"/>
        </w:rPr>
        <w:t>improving practice.</w:t>
      </w:r>
    </w:p>
    <w:p w14:paraId="18EAF522" w14:textId="77777777" w:rsidR="00463EC1" w:rsidRPr="007748DD" w:rsidRDefault="00463EC1" w:rsidP="00463EC1">
      <w:pPr>
        <w:pStyle w:val="NoSpacing"/>
        <w:rPr>
          <w:rFonts w:asciiTheme="minorHAnsi" w:hAnsiTheme="minorHAnsi" w:cstheme="minorHAnsi"/>
        </w:rPr>
      </w:pPr>
    </w:p>
    <w:p w14:paraId="08CACEC7" w14:textId="7AB65371" w:rsidR="00463EC1" w:rsidRPr="007748DD" w:rsidRDefault="00474FB8" w:rsidP="00463EC1">
      <w:pPr>
        <w:pStyle w:val="NoSpacing"/>
        <w:rPr>
          <w:rFonts w:asciiTheme="minorHAnsi" w:hAnsiTheme="minorHAnsi" w:cstheme="minorHAnsi"/>
        </w:rPr>
      </w:pPr>
      <w:r w:rsidRPr="007748DD">
        <w:rPr>
          <w:rFonts w:asciiTheme="minorHAnsi" w:hAnsiTheme="minorHAnsi" w:cstheme="minorHAnsi"/>
        </w:rPr>
        <w:t>W</w:t>
      </w:r>
      <w:r w:rsidR="00463EC1" w:rsidRPr="007748DD">
        <w:rPr>
          <w:rFonts w:asciiTheme="minorHAnsi" w:hAnsiTheme="minorHAnsi" w:cstheme="minorHAnsi"/>
        </w:rPr>
        <w:t>e know people who have a cup of coffee and a bit of a think ab</w:t>
      </w:r>
      <w:r w:rsidR="00CF705B" w:rsidRPr="007748DD">
        <w:rPr>
          <w:rFonts w:asciiTheme="minorHAnsi" w:hAnsiTheme="minorHAnsi" w:cstheme="minorHAnsi"/>
        </w:rPr>
        <w:t>out</w:t>
      </w:r>
      <w:r w:rsidR="00463EC1" w:rsidRPr="007748DD">
        <w:rPr>
          <w:rFonts w:asciiTheme="minorHAnsi" w:hAnsiTheme="minorHAnsi" w:cstheme="minorHAnsi"/>
        </w:rPr>
        <w:t xml:space="preserve"> things and claim they are reflecting. This is not the case</w:t>
      </w:r>
      <w:r w:rsidR="00CF705B" w:rsidRPr="007748DD">
        <w:rPr>
          <w:rFonts w:asciiTheme="minorHAnsi" w:hAnsiTheme="minorHAnsi" w:cstheme="minorHAnsi"/>
        </w:rPr>
        <w:t>;</w:t>
      </w:r>
      <w:r w:rsidR="00463EC1" w:rsidRPr="007748DD">
        <w:rPr>
          <w:rFonts w:asciiTheme="minorHAnsi" w:hAnsiTheme="minorHAnsi" w:cstheme="minorHAnsi"/>
        </w:rPr>
        <w:t xml:space="preserve"> </w:t>
      </w:r>
      <w:r w:rsidR="00CF705B" w:rsidRPr="007748DD">
        <w:rPr>
          <w:rFonts w:asciiTheme="minorHAnsi" w:hAnsiTheme="minorHAnsi" w:cstheme="minorHAnsi"/>
        </w:rPr>
        <w:t>reflec</w:t>
      </w:r>
      <w:r w:rsidR="00463EC1" w:rsidRPr="007748DD">
        <w:rPr>
          <w:rFonts w:asciiTheme="minorHAnsi" w:hAnsiTheme="minorHAnsi" w:cstheme="minorHAnsi"/>
        </w:rPr>
        <w:t>tion is about being uncomfortable and needs to be critical</w:t>
      </w:r>
      <w:r w:rsidR="003A3108" w:rsidRPr="007748DD">
        <w:rPr>
          <w:rFonts w:asciiTheme="minorHAnsi" w:hAnsiTheme="minorHAnsi" w:cstheme="minorHAnsi"/>
        </w:rPr>
        <w:t>.</w:t>
      </w:r>
      <w:r w:rsidR="00463EC1" w:rsidRPr="007748DD">
        <w:rPr>
          <w:rFonts w:asciiTheme="minorHAnsi" w:hAnsiTheme="minorHAnsi" w:cstheme="minorHAnsi"/>
        </w:rPr>
        <w:t xml:space="preserve"> Much has been written over the years since Donald Schön's </w:t>
      </w:r>
      <w:r w:rsidR="003A3108" w:rsidRPr="007748DD">
        <w:rPr>
          <w:rFonts w:asciiTheme="minorHAnsi" w:hAnsiTheme="minorHAnsi" w:cstheme="minorHAnsi"/>
        </w:rPr>
        <w:t>semi</w:t>
      </w:r>
      <w:r w:rsidR="00463EC1" w:rsidRPr="007748DD">
        <w:rPr>
          <w:rFonts w:asciiTheme="minorHAnsi" w:hAnsiTheme="minorHAnsi" w:cstheme="minorHAnsi"/>
        </w:rPr>
        <w:t>nal work (1987) on reflective practice.</w:t>
      </w:r>
    </w:p>
    <w:p w14:paraId="676B6F53" w14:textId="77777777" w:rsidR="00463EC1" w:rsidRPr="007748DD" w:rsidRDefault="00463EC1" w:rsidP="00463EC1">
      <w:pPr>
        <w:pStyle w:val="NoSpacing"/>
        <w:rPr>
          <w:rFonts w:asciiTheme="minorHAnsi" w:hAnsiTheme="minorHAnsi" w:cstheme="minorHAnsi"/>
        </w:rPr>
      </w:pPr>
    </w:p>
    <w:p w14:paraId="1F9AA47D" w14:textId="77777777" w:rsidR="00463EC1" w:rsidRPr="007748DD" w:rsidRDefault="00463EC1" w:rsidP="003A3108">
      <w:pPr>
        <w:pStyle w:val="NoSpacing"/>
        <w:ind w:left="720"/>
        <w:rPr>
          <w:rFonts w:asciiTheme="minorHAnsi" w:hAnsiTheme="minorHAnsi" w:cstheme="minorHAnsi"/>
        </w:rPr>
      </w:pPr>
      <w:r w:rsidRPr="007748DD">
        <w:rPr>
          <w:rFonts w:asciiTheme="minorHAnsi" w:hAnsiTheme="minorHAnsi" w:cstheme="minorHAnsi"/>
        </w:rPr>
        <w:t>The purpose of reflection is to confuse, disarrange and thereby become awakened. (</w:t>
      </w:r>
      <w:proofErr w:type="spellStart"/>
      <w:r w:rsidRPr="007748DD">
        <w:rPr>
          <w:rFonts w:asciiTheme="minorHAnsi" w:hAnsiTheme="minorHAnsi" w:cstheme="minorHAnsi"/>
        </w:rPr>
        <w:t>Ekebergh</w:t>
      </w:r>
      <w:proofErr w:type="spellEnd"/>
      <w:r w:rsidRPr="007748DD">
        <w:rPr>
          <w:rFonts w:asciiTheme="minorHAnsi" w:hAnsiTheme="minorHAnsi" w:cstheme="minorHAnsi"/>
        </w:rPr>
        <w:t>, 2009, p 52)</w:t>
      </w:r>
    </w:p>
    <w:p w14:paraId="0AA50104" w14:textId="77777777" w:rsidR="00463EC1" w:rsidRPr="007748DD" w:rsidRDefault="00463EC1" w:rsidP="00463EC1">
      <w:pPr>
        <w:pStyle w:val="NoSpacing"/>
        <w:rPr>
          <w:rFonts w:asciiTheme="minorHAnsi" w:hAnsiTheme="minorHAnsi" w:cstheme="minorHAnsi"/>
        </w:rPr>
      </w:pPr>
    </w:p>
    <w:p w14:paraId="7724B35E" w14:textId="5D4457D8" w:rsidR="00463EC1" w:rsidRPr="007748DD" w:rsidRDefault="00463EC1" w:rsidP="00463EC1">
      <w:pPr>
        <w:pStyle w:val="NoSpacing"/>
        <w:rPr>
          <w:rFonts w:asciiTheme="minorHAnsi" w:hAnsiTheme="minorHAnsi" w:cstheme="minorHAnsi"/>
        </w:rPr>
      </w:pPr>
      <w:r w:rsidRPr="007748DD">
        <w:rPr>
          <w:rFonts w:asciiTheme="minorHAnsi" w:hAnsiTheme="minorHAnsi" w:cstheme="minorHAnsi"/>
        </w:rPr>
        <w:t>Reflective practice involves asking challenging questions and seeking alternative actions. The following dialogue illustrates a</w:t>
      </w:r>
      <w:r w:rsidR="00EC2CEF" w:rsidRPr="007748DD">
        <w:rPr>
          <w:rFonts w:asciiTheme="minorHAnsi" w:hAnsiTheme="minorHAnsi" w:cstheme="minorHAnsi"/>
        </w:rPr>
        <w:t xml:space="preserve"> </w:t>
      </w:r>
      <w:r w:rsidRPr="007748DD">
        <w:rPr>
          <w:rFonts w:asciiTheme="minorHAnsi" w:hAnsiTheme="minorHAnsi" w:cstheme="minorHAnsi"/>
        </w:rPr>
        <w:t>si</w:t>
      </w:r>
      <w:r w:rsidR="00EC2CEF" w:rsidRPr="007748DD">
        <w:rPr>
          <w:rFonts w:asciiTheme="minorHAnsi" w:hAnsiTheme="minorHAnsi" w:cstheme="minorHAnsi"/>
        </w:rPr>
        <w:t>tu</w:t>
      </w:r>
      <w:r w:rsidRPr="007748DD">
        <w:rPr>
          <w:rFonts w:asciiTheme="minorHAnsi" w:hAnsiTheme="minorHAnsi" w:cstheme="minorHAnsi"/>
        </w:rPr>
        <w:t>ation described by Karen during a reflective conversation with a trusted friend, Clare, who has taken on the role of mentor</w:t>
      </w:r>
      <w:r w:rsidR="00EC2CEF" w:rsidRPr="007748DD">
        <w:rPr>
          <w:rFonts w:asciiTheme="minorHAnsi" w:hAnsiTheme="minorHAnsi" w:cstheme="minorHAnsi"/>
        </w:rPr>
        <w:t>.</w:t>
      </w:r>
    </w:p>
    <w:p w14:paraId="560210D6" w14:textId="77777777" w:rsidR="00463EC1" w:rsidRPr="007748DD" w:rsidRDefault="00463EC1" w:rsidP="00463EC1">
      <w:pPr>
        <w:pStyle w:val="NoSpacing"/>
        <w:rPr>
          <w:rFonts w:asciiTheme="minorHAnsi" w:hAnsiTheme="minorHAnsi" w:cstheme="minorHAnsi"/>
        </w:rPr>
      </w:pPr>
    </w:p>
    <w:p w14:paraId="255FF6CD" w14:textId="0E86236E" w:rsidR="00463EC1" w:rsidRPr="007748DD" w:rsidRDefault="00463EC1" w:rsidP="001D02BC">
      <w:pPr>
        <w:pStyle w:val="NoSpacing"/>
        <w:ind w:left="720" w:hanging="720"/>
        <w:rPr>
          <w:rFonts w:asciiTheme="minorHAnsi" w:hAnsiTheme="minorHAnsi" w:cstheme="minorHAnsi"/>
        </w:rPr>
      </w:pPr>
      <w:r w:rsidRPr="007748DD">
        <w:rPr>
          <w:rFonts w:asciiTheme="minorHAnsi" w:hAnsiTheme="minorHAnsi" w:cstheme="minorHAnsi"/>
        </w:rPr>
        <w:t xml:space="preserve">Karen: </w:t>
      </w:r>
      <w:r w:rsidR="00EC2CEF" w:rsidRPr="007748DD">
        <w:rPr>
          <w:rFonts w:asciiTheme="minorHAnsi" w:hAnsiTheme="minorHAnsi" w:cstheme="minorHAnsi"/>
        </w:rPr>
        <w:tab/>
        <w:t>‘</w:t>
      </w:r>
      <w:r w:rsidRPr="007748DD">
        <w:rPr>
          <w:rFonts w:asciiTheme="minorHAnsi" w:hAnsiTheme="minorHAnsi" w:cstheme="minorHAnsi"/>
        </w:rPr>
        <w:t>I ran a group training session on research methods. It was supposed to have ten people but only four turned up and I felt it was rather flat and unexciting. The people reported to the organiser, who evaluated it that it was good but it troubles me now two weeks after the event that I did not make it as lively and exciting as it could have been.</w:t>
      </w:r>
      <w:r w:rsidR="00EC2CEF" w:rsidRPr="007748DD">
        <w:rPr>
          <w:rFonts w:asciiTheme="minorHAnsi" w:hAnsiTheme="minorHAnsi" w:cstheme="minorHAnsi"/>
        </w:rPr>
        <w:t>’</w:t>
      </w:r>
    </w:p>
    <w:p w14:paraId="2730FC8E" w14:textId="7FB9F8BC" w:rsidR="00463EC1" w:rsidRPr="007748DD" w:rsidRDefault="00463EC1" w:rsidP="001D02BC">
      <w:pPr>
        <w:pStyle w:val="NoSpacing"/>
        <w:ind w:left="720" w:hanging="720"/>
        <w:rPr>
          <w:rFonts w:asciiTheme="minorHAnsi" w:hAnsiTheme="minorHAnsi" w:cstheme="minorHAnsi"/>
        </w:rPr>
      </w:pPr>
      <w:r w:rsidRPr="007748DD">
        <w:rPr>
          <w:rFonts w:asciiTheme="minorHAnsi" w:hAnsiTheme="minorHAnsi" w:cstheme="minorHAnsi"/>
        </w:rPr>
        <w:t xml:space="preserve">Clare: </w:t>
      </w:r>
      <w:r w:rsidR="00FD3220" w:rsidRPr="007748DD">
        <w:rPr>
          <w:rFonts w:asciiTheme="minorHAnsi" w:hAnsiTheme="minorHAnsi" w:cstheme="minorHAnsi"/>
        </w:rPr>
        <w:tab/>
        <w:t>‘</w:t>
      </w:r>
      <w:r w:rsidRPr="007748DD">
        <w:rPr>
          <w:rFonts w:asciiTheme="minorHAnsi" w:hAnsiTheme="minorHAnsi" w:cstheme="minorHAnsi"/>
        </w:rPr>
        <w:t>What is it about you that requires every event to be lively and exciting? It seems that the participants found it fine.'</w:t>
      </w:r>
    </w:p>
    <w:p w14:paraId="7719AC3D" w14:textId="3D9BD5CF" w:rsidR="00463EC1" w:rsidRPr="007748DD" w:rsidRDefault="00463EC1" w:rsidP="00463EC1">
      <w:pPr>
        <w:pStyle w:val="NoSpacing"/>
        <w:rPr>
          <w:rFonts w:asciiTheme="minorHAnsi" w:hAnsiTheme="minorHAnsi" w:cstheme="minorHAnsi"/>
        </w:rPr>
      </w:pPr>
      <w:r w:rsidRPr="007748DD">
        <w:rPr>
          <w:rFonts w:asciiTheme="minorHAnsi" w:hAnsiTheme="minorHAnsi" w:cstheme="minorHAnsi"/>
        </w:rPr>
        <w:t>Karen:</w:t>
      </w:r>
      <w:r w:rsidR="00C15C26" w:rsidRPr="007748DD">
        <w:rPr>
          <w:rFonts w:asciiTheme="minorHAnsi" w:hAnsiTheme="minorHAnsi" w:cstheme="minorHAnsi"/>
        </w:rPr>
        <w:tab/>
      </w:r>
      <w:r w:rsidRPr="007748DD">
        <w:rPr>
          <w:rFonts w:asciiTheme="minorHAnsi" w:hAnsiTheme="minorHAnsi" w:cstheme="minorHAnsi"/>
        </w:rPr>
        <w:t>'I like to do a good job for everyone.</w:t>
      </w:r>
      <w:r w:rsidR="00C15C26" w:rsidRPr="007748DD">
        <w:rPr>
          <w:rFonts w:asciiTheme="minorHAnsi" w:hAnsiTheme="minorHAnsi" w:cstheme="minorHAnsi"/>
        </w:rPr>
        <w:t>’</w:t>
      </w:r>
    </w:p>
    <w:p w14:paraId="03D341DE" w14:textId="2A9BFC83" w:rsidR="00463EC1" w:rsidRPr="007748DD" w:rsidRDefault="00463EC1" w:rsidP="001D02BC">
      <w:pPr>
        <w:pStyle w:val="NoSpacing"/>
        <w:ind w:left="720" w:hanging="720"/>
        <w:rPr>
          <w:rFonts w:asciiTheme="minorHAnsi" w:hAnsiTheme="minorHAnsi" w:cstheme="minorHAnsi"/>
        </w:rPr>
      </w:pPr>
      <w:r w:rsidRPr="007748DD">
        <w:rPr>
          <w:rFonts w:asciiTheme="minorHAnsi" w:hAnsiTheme="minorHAnsi" w:cstheme="minorHAnsi"/>
        </w:rPr>
        <w:t xml:space="preserve">Clare: </w:t>
      </w:r>
      <w:r w:rsidR="00C15C26" w:rsidRPr="007748DD">
        <w:rPr>
          <w:rFonts w:asciiTheme="minorHAnsi" w:hAnsiTheme="minorHAnsi" w:cstheme="minorHAnsi"/>
        </w:rPr>
        <w:tab/>
      </w:r>
      <w:r w:rsidRPr="007748DD">
        <w:rPr>
          <w:rFonts w:asciiTheme="minorHAnsi" w:hAnsiTheme="minorHAnsi" w:cstheme="minorHAnsi"/>
        </w:rPr>
        <w:t>'But they said you did do a good job. Why are you putting your opinion above the opinion of the participants?</w:t>
      </w:r>
      <w:r w:rsidR="00C15C26" w:rsidRPr="007748DD">
        <w:rPr>
          <w:rFonts w:asciiTheme="minorHAnsi" w:hAnsiTheme="minorHAnsi" w:cstheme="minorHAnsi"/>
        </w:rPr>
        <w:t>’</w:t>
      </w:r>
    </w:p>
    <w:p w14:paraId="5A929619" w14:textId="6093815A" w:rsidR="00463EC1" w:rsidRPr="007748DD" w:rsidRDefault="00463EC1" w:rsidP="00C15C26">
      <w:pPr>
        <w:pStyle w:val="NoSpacing"/>
        <w:ind w:left="720" w:hanging="720"/>
        <w:rPr>
          <w:rFonts w:asciiTheme="minorHAnsi" w:hAnsiTheme="minorHAnsi" w:cstheme="minorHAnsi"/>
        </w:rPr>
      </w:pPr>
      <w:r w:rsidRPr="007748DD">
        <w:rPr>
          <w:rFonts w:asciiTheme="minorHAnsi" w:hAnsiTheme="minorHAnsi" w:cstheme="minorHAnsi"/>
        </w:rPr>
        <w:t xml:space="preserve">Karen: </w:t>
      </w:r>
      <w:r w:rsidR="00C15C26" w:rsidRPr="007748DD">
        <w:rPr>
          <w:rFonts w:asciiTheme="minorHAnsi" w:hAnsiTheme="minorHAnsi" w:cstheme="minorHAnsi"/>
        </w:rPr>
        <w:tab/>
      </w:r>
      <w:r w:rsidRPr="007748DD">
        <w:rPr>
          <w:rFonts w:asciiTheme="minorHAnsi" w:hAnsiTheme="minorHAnsi" w:cstheme="minorHAnsi"/>
        </w:rPr>
        <w:t>'Fair point. I guess I am used to doing these workshops and consider myself to be a bit of an expert.</w:t>
      </w:r>
      <w:r w:rsidR="00C15C26" w:rsidRPr="007748DD">
        <w:rPr>
          <w:rFonts w:asciiTheme="minorHAnsi" w:hAnsiTheme="minorHAnsi" w:cstheme="minorHAnsi"/>
        </w:rPr>
        <w:t>’</w:t>
      </w:r>
    </w:p>
    <w:p w14:paraId="7592FD4C" w14:textId="4A3A1D22" w:rsidR="001D02BC" w:rsidRPr="007748DD" w:rsidRDefault="001D02BC" w:rsidP="002D37C2">
      <w:pPr>
        <w:pStyle w:val="NoSpacing"/>
        <w:ind w:left="720" w:hanging="720"/>
        <w:rPr>
          <w:rFonts w:asciiTheme="minorHAnsi" w:hAnsiTheme="minorHAnsi" w:cstheme="minorHAnsi"/>
        </w:rPr>
      </w:pPr>
      <w:r w:rsidRPr="007748DD">
        <w:rPr>
          <w:rFonts w:asciiTheme="minorHAnsi" w:hAnsiTheme="minorHAnsi" w:cstheme="minorHAnsi"/>
        </w:rPr>
        <w:t xml:space="preserve">Clare: </w:t>
      </w:r>
      <w:r w:rsidRPr="007748DD">
        <w:rPr>
          <w:rFonts w:asciiTheme="minorHAnsi" w:hAnsiTheme="minorHAnsi" w:cstheme="minorHAnsi"/>
        </w:rPr>
        <w:tab/>
        <w:t>‘How about using the feedback</w:t>
      </w:r>
      <w:r w:rsidR="002D37C2" w:rsidRPr="007748DD">
        <w:rPr>
          <w:rFonts w:asciiTheme="minorHAnsi" w:hAnsiTheme="minorHAnsi" w:cstheme="minorHAnsi"/>
        </w:rPr>
        <w:t xml:space="preserve"> more explicitly and judging yourself in this context rather than according</w:t>
      </w:r>
      <w:r w:rsidRPr="007748DD">
        <w:rPr>
          <w:rFonts w:asciiTheme="minorHAnsi" w:hAnsiTheme="minorHAnsi" w:cstheme="minorHAnsi"/>
        </w:rPr>
        <w:t xml:space="preserve"> to your own terms.</w:t>
      </w:r>
      <w:r w:rsidR="002D37C2" w:rsidRPr="007748DD">
        <w:rPr>
          <w:rFonts w:asciiTheme="minorHAnsi" w:hAnsiTheme="minorHAnsi" w:cstheme="minorHAnsi"/>
        </w:rPr>
        <w:t>’</w:t>
      </w:r>
    </w:p>
    <w:p w14:paraId="230C544E" w14:textId="0D3CC379" w:rsidR="001D02BC" w:rsidRPr="007748DD" w:rsidRDefault="001D02BC" w:rsidP="001D02BC">
      <w:pPr>
        <w:pStyle w:val="NoSpacing"/>
        <w:rPr>
          <w:rFonts w:asciiTheme="minorHAnsi" w:hAnsiTheme="minorHAnsi" w:cstheme="minorHAnsi"/>
        </w:rPr>
      </w:pPr>
      <w:r w:rsidRPr="007748DD">
        <w:rPr>
          <w:rFonts w:asciiTheme="minorHAnsi" w:hAnsiTheme="minorHAnsi" w:cstheme="minorHAnsi"/>
        </w:rPr>
        <w:t xml:space="preserve">Karen: </w:t>
      </w:r>
      <w:r w:rsidR="002D37C2" w:rsidRPr="007748DD">
        <w:rPr>
          <w:rFonts w:asciiTheme="minorHAnsi" w:hAnsiTheme="minorHAnsi" w:cstheme="minorHAnsi"/>
        </w:rPr>
        <w:tab/>
        <w:t>‘</w:t>
      </w:r>
      <w:r w:rsidRPr="007748DD">
        <w:rPr>
          <w:rFonts w:asciiTheme="minorHAnsi" w:hAnsiTheme="minorHAnsi" w:cstheme="minorHAnsi"/>
        </w:rPr>
        <w:t>Thanks. I shall do this next time.</w:t>
      </w:r>
      <w:r w:rsidR="002D37C2" w:rsidRPr="007748DD">
        <w:rPr>
          <w:rFonts w:asciiTheme="minorHAnsi" w:hAnsiTheme="minorHAnsi" w:cstheme="minorHAnsi"/>
        </w:rPr>
        <w:t>’</w:t>
      </w:r>
    </w:p>
    <w:p w14:paraId="44951C9E" w14:textId="77777777" w:rsidR="00463EC1" w:rsidRPr="007748DD" w:rsidRDefault="00463EC1" w:rsidP="00463EC1">
      <w:pPr>
        <w:pStyle w:val="NoSpacing"/>
        <w:rPr>
          <w:rFonts w:asciiTheme="minorHAnsi" w:hAnsiTheme="minorHAnsi" w:cstheme="minorHAnsi"/>
        </w:rPr>
      </w:pPr>
    </w:p>
    <w:p w14:paraId="55565DC5" w14:textId="437A5CDF" w:rsidR="00463EC1" w:rsidRPr="007748DD" w:rsidRDefault="00463EC1" w:rsidP="00463EC1">
      <w:pPr>
        <w:pStyle w:val="NoSpacing"/>
        <w:rPr>
          <w:rFonts w:asciiTheme="minorHAnsi" w:hAnsiTheme="minorHAnsi" w:cstheme="minorHAnsi"/>
        </w:rPr>
      </w:pPr>
      <w:r w:rsidRPr="007748DD">
        <w:rPr>
          <w:rFonts w:asciiTheme="minorHAnsi" w:hAnsiTheme="minorHAnsi" w:cstheme="minorHAnsi"/>
        </w:rPr>
        <w:t>In this short piece, Clare was challenging and helped Karen see that her opinion was unbalanced and, most importan</w:t>
      </w:r>
      <w:r w:rsidR="00C97E53" w:rsidRPr="007748DD">
        <w:rPr>
          <w:rFonts w:asciiTheme="minorHAnsi" w:hAnsiTheme="minorHAnsi" w:cstheme="minorHAnsi"/>
        </w:rPr>
        <w:t>tly,</w:t>
      </w:r>
      <w:r w:rsidRPr="007748DD">
        <w:rPr>
          <w:rFonts w:asciiTheme="minorHAnsi" w:hAnsiTheme="minorHAnsi" w:cstheme="minorHAnsi"/>
        </w:rPr>
        <w:t xml:space="preserve"> Clare found a way to lead to action that is different in a s</w:t>
      </w:r>
      <w:r w:rsidR="00C97E53" w:rsidRPr="007748DD">
        <w:rPr>
          <w:rFonts w:asciiTheme="minorHAnsi" w:hAnsiTheme="minorHAnsi" w:cstheme="minorHAnsi"/>
        </w:rPr>
        <w:t>i</w:t>
      </w:r>
      <w:r w:rsidRPr="007748DD">
        <w:rPr>
          <w:rFonts w:asciiTheme="minorHAnsi" w:hAnsiTheme="minorHAnsi" w:cstheme="minorHAnsi"/>
        </w:rPr>
        <w:t>m</w:t>
      </w:r>
      <w:r w:rsidR="00C97E53" w:rsidRPr="007748DD">
        <w:rPr>
          <w:rFonts w:asciiTheme="minorHAnsi" w:hAnsiTheme="minorHAnsi" w:cstheme="minorHAnsi"/>
        </w:rPr>
        <w:t>il</w:t>
      </w:r>
      <w:r w:rsidRPr="007748DD">
        <w:rPr>
          <w:rFonts w:asciiTheme="minorHAnsi" w:hAnsiTheme="minorHAnsi" w:cstheme="minorHAnsi"/>
        </w:rPr>
        <w:t>ar situation. Often reflection is about assumptions and these are based on deeply held beliefs about the world and self in the world. The conversation above could have taken a different and equally valid path after Karen outlined the problem to Clare, outlined in the following example.</w:t>
      </w:r>
    </w:p>
    <w:p w14:paraId="6D58312B" w14:textId="77777777" w:rsidR="00463EC1" w:rsidRPr="007748DD" w:rsidRDefault="00463EC1" w:rsidP="00463EC1">
      <w:pPr>
        <w:pStyle w:val="NoSpacing"/>
        <w:rPr>
          <w:rFonts w:asciiTheme="minorHAnsi" w:hAnsiTheme="minorHAnsi" w:cstheme="minorHAnsi"/>
        </w:rPr>
      </w:pPr>
    </w:p>
    <w:p w14:paraId="59A773D0" w14:textId="5DC6D208" w:rsidR="00463EC1" w:rsidRPr="007748DD" w:rsidRDefault="00463EC1" w:rsidP="0053096A">
      <w:pPr>
        <w:pStyle w:val="NoSpacing"/>
        <w:ind w:left="720" w:hanging="720"/>
        <w:rPr>
          <w:rFonts w:asciiTheme="minorHAnsi" w:hAnsiTheme="minorHAnsi" w:cstheme="minorHAnsi"/>
        </w:rPr>
      </w:pPr>
      <w:r w:rsidRPr="007748DD">
        <w:rPr>
          <w:rFonts w:asciiTheme="minorHAnsi" w:hAnsiTheme="minorHAnsi" w:cstheme="minorHAnsi"/>
        </w:rPr>
        <w:t xml:space="preserve">Clare: </w:t>
      </w:r>
      <w:r w:rsidR="00811B23" w:rsidRPr="007748DD">
        <w:rPr>
          <w:rFonts w:asciiTheme="minorHAnsi" w:hAnsiTheme="minorHAnsi" w:cstheme="minorHAnsi"/>
        </w:rPr>
        <w:tab/>
        <w:t>‘</w:t>
      </w:r>
      <w:r w:rsidRPr="007748DD">
        <w:rPr>
          <w:rFonts w:asciiTheme="minorHAnsi" w:hAnsiTheme="minorHAnsi" w:cstheme="minorHAnsi"/>
        </w:rPr>
        <w:t>What is it about you, Karen, that requires that every session is perfect? The participants said it was fine. Are you a perfectionist?</w:t>
      </w:r>
      <w:r w:rsidR="00811B23" w:rsidRPr="007748DD">
        <w:rPr>
          <w:rFonts w:asciiTheme="minorHAnsi" w:hAnsiTheme="minorHAnsi" w:cstheme="minorHAnsi"/>
        </w:rPr>
        <w:t>’</w:t>
      </w:r>
    </w:p>
    <w:p w14:paraId="4FA6F9A8" w14:textId="77777777" w:rsidR="0053096A" w:rsidRPr="007748DD" w:rsidRDefault="00463EC1" w:rsidP="00463EC1">
      <w:pPr>
        <w:pStyle w:val="NoSpacing"/>
        <w:rPr>
          <w:rFonts w:asciiTheme="minorHAnsi" w:hAnsiTheme="minorHAnsi" w:cstheme="minorHAnsi"/>
        </w:rPr>
      </w:pPr>
      <w:r w:rsidRPr="007748DD">
        <w:rPr>
          <w:rFonts w:asciiTheme="minorHAnsi" w:hAnsiTheme="minorHAnsi" w:cstheme="minorHAnsi"/>
        </w:rPr>
        <w:t xml:space="preserve">Karen: </w:t>
      </w:r>
      <w:r w:rsidR="00811B23" w:rsidRPr="007748DD">
        <w:rPr>
          <w:rFonts w:asciiTheme="minorHAnsi" w:hAnsiTheme="minorHAnsi" w:cstheme="minorHAnsi"/>
        </w:rPr>
        <w:tab/>
        <w:t>‘</w:t>
      </w:r>
      <w:r w:rsidRPr="007748DD">
        <w:rPr>
          <w:rFonts w:asciiTheme="minorHAnsi" w:hAnsiTheme="minorHAnsi" w:cstheme="minorHAnsi"/>
        </w:rPr>
        <w:t>Well, I suppose I set high standards for myself all</w:t>
      </w:r>
      <w:r w:rsidR="0053096A" w:rsidRPr="007748DD">
        <w:rPr>
          <w:rFonts w:asciiTheme="minorHAnsi" w:hAnsiTheme="minorHAnsi" w:cstheme="minorHAnsi"/>
        </w:rPr>
        <w:t xml:space="preserve"> </w:t>
      </w:r>
      <w:r w:rsidRPr="007748DD">
        <w:rPr>
          <w:rFonts w:asciiTheme="minorHAnsi" w:hAnsiTheme="minorHAnsi" w:cstheme="minorHAnsi"/>
        </w:rPr>
        <w:t>the time.</w:t>
      </w:r>
      <w:r w:rsidR="0053096A" w:rsidRPr="007748DD">
        <w:rPr>
          <w:rFonts w:asciiTheme="minorHAnsi" w:hAnsiTheme="minorHAnsi" w:cstheme="minorHAnsi"/>
        </w:rPr>
        <w:t>’</w:t>
      </w:r>
      <w:r w:rsidRPr="007748DD">
        <w:rPr>
          <w:rFonts w:asciiTheme="minorHAnsi" w:hAnsiTheme="minorHAnsi" w:cstheme="minorHAnsi"/>
        </w:rPr>
        <w:t xml:space="preserve"> </w:t>
      </w:r>
    </w:p>
    <w:p w14:paraId="22B4740C" w14:textId="11584A3D" w:rsidR="00463EC1" w:rsidRPr="007748DD" w:rsidRDefault="00463EC1" w:rsidP="00463EC1">
      <w:pPr>
        <w:pStyle w:val="NoSpacing"/>
        <w:rPr>
          <w:rFonts w:asciiTheme="minorHAnsi" w:hAnsiTheme="minorHAnsi" w:cstheme="minorHAnsi"/>
        </w:rPr>
      </w:pPr>
      <w:r w:rsidRPr="007748DD">
        <w:rPr>
          <w:rFonts w:asciiTheme="minorHAnsi" w:hAnsiTheme="minorHAnsi" w:cstheme="minorHAnsi"/>
        </w:rPr>
        <w:t xml:space="preserve">Clare: </w:t>
      </w:r>
      <w:r w:rsidR="0053096A" w:rsidRPr="007748DD">
        <w:rPr>
          <w:rFonts w:asciiTheme="minorHAnsi" w:hAnsiTheme="minorHAnsi" w:cstheme="minorHAnsi"/>
        </w:rPr>
        <w:tab/>
        <w:t>‘</w:t>
      </w:r>
      <w:r w:rsidRPr="007748DD">
        <w:rPr>
          <w:rFonts w:asciiTheme="minorHAnsi" w:hAnsiTheme="minorHAnsi" w:cstheme="minorHAnsi"/>
        </w:rPr>
        <w:t>Why is that?</w:t>
      </w:r>
      <w:r w:rsidR="0053096A" w:rsidRPr="007748DD">
        <w:rPr>
          <w:rFonts w:asciiTheme="minorHAnsi" w:hAnsiTheme="minorHAnsi" w:cstheme="minorHAnsi"/>
        </w:rPr>
        <w:t>’</w:t>
      </w:r>
    </w:p>
    <w:p w14:paraId="5C8B1F4E" w14:textId="77777777" w:rsidR="00644D47" w:rsidRPr="007748DD" w:rsidRDefault="00463EC1" w:rsidP="00463EC1">
      <w:pPr>
        <w:pStyle w:val="NoSpacing"/>
        <w:rPr>
          <w:rFonts w:asciiTheme="minorHAnsi" w:hAnsiTheme="minorHAnsi" w:cstheme="minorHAnsi"/>
        </w:rPr>
      </w:pPr>
      <w:r w:rsidRPr="007748DD">
        <w:rPr>
          <w:rFonts w:asciiTheme="minorHAnsi" w:hAnsiTheme="minorHAnsi" w:cstheme="minorHAnsi"/>
        </w:rPr>
        <w:t xml:space="preserve">Karen: </w:t>
      </w:r>
      <w:r w:rsidR="0053096A" w:rsidRPr="007748DD">
        <w:rPr>
          <w:rFonts w:asciiTheme="minorHAnsi" w:hAnsiTheme="minorHAnsi" w:cstheme="minorHAnsi"/>
        </w:rPr>
        <w:tab/>
        <w:t>‘</w:t>
      </w:r>
      <w:r w:rsidRPr="007748DD">
        <w:rPr>
          <w:rFonts w:asciiTheme="minorHAnsi" w:hAnsiTheme="minorHAnsi" w:cstheme="minorHAnsi"/>
        </w:rPr>
        <w:t>Well, I guess I always want to be the best at what I do</w:t>
      </w:r>
      <w:r w:rsidR="00644D47" w:rsidRPr="007748DD">
        <w:rPr>
          <w:rFonts w:asciiTheme="minorHAnsi" w:hAnsiTheme="minorHAnsi" w:cstheme="minorHAnsi"/>
        </w:rPr>
        <w:t>.’</w:t>
      </w:r>
      <w:r w:rsidRPr="007748DD">
        <w:rPr>
          <w:rFonts w:asciiTheme="minorHAnsi" w:hAnsiTheme="minorHAnsi" w:cstheme="minorHAnsi"/>
        </w:rPr>
        <w:t xml:space="preserve"> </w:t>
      </w:r>
    </w:p>
    <w:p w14:paraId="1EABF73D" w14:textId="321EB947" w:rsidR="00463EC1" w:rsidRPr="007748DD" w:rsidRDefault="00463EC1" w:rsidP="00463EC1">
      <w:pPr>
        <w:pStyle w:val="NoSpacing"/>
        <w:rPr>
          <w:rFonts w:asciiTheme="minorHAnsi" w:hAnsiTheme="minorHAnsi" w:cstheme="minorHAnsi"/>
        </w:rPr>
      </w:pPr>
      <w:r w:rsidRPr="007748DD">
        <w:rPr>
          <w:rFonts w:asciiTheme="minorHAnsi" w:hAnsiTheme="minorHAnsi" w:cstheme="minorHAnsi"/>
        </w:rPr>
        <w:t xml:space="preserve">Clare: </w:t>
      </w:r>
      <w:r w:rsidR="00644D47" w:rsidRPr="007748DD">
        <w:rPr>
          <w:rFonts w:asciiTheme="minorHAnsi" w:hAnsiTheme="minorHAnsi" w:cstheme="minorHAnsi"/>
        </w:rPr>
        <w:tab/>
      </w:r>
      <w:r w:rsidRPr="007748DD">
        <w:rPr>
          <w:rFonts w:asciiTheme="minorHAnsi" w:hAnsiTheme="minorHAnsi" w:cstheme="minorHAnsi"/>
        </w:rPr>
        <w:t>'Where does that come from?</w:t>
      </w:r>
      <w:r w:rsidR="00644D47" w:rsidRPr="007748DD">
        <w:rPr>
          <w:rFonts w:asciiTheme="minorHAnsi" w:hAnsiTheme="minorHAnsi" w:cstheme="minorHAnsi"/>
        </w:rPr>
        <w:t>’</w:t>
      </w:r>
    </w:p>
    <w:p w14:paraId="4638B04F" w14:textId="4D3667C4" w:rsidR="00463EC1" w:rsidRPr="007748DD" w:rsidRDefault="00463EC1" w:rsidP="00327125">
      <w:pPr>
        <w:pStyle w:val="NoSpacing"/>
        <w:ind w:left="720" w:hanging="720"/>
        <w:rPr>
          <w:rFonts w:asciiTheme="minorHAnsi" w:hAnsiTheme="minorHAnsi" w:cstheme="minorHAnsi"/>
        </w:rPr>
      </w:pPr>
      <w:r w:rsidRPr="007748DD">
        <w:rPr>
          <w:rFonts w:asciiTheme="minorHAnsi" w:hAnsiTheme="minorHAnsi" w:cstheme="minorHAnsi"/>
        </w:rPr>
        <w:t xml:space="preserve">Karen: </w:t>
      </w:r>
      <w:r w:rsidR="00644D47" w:rsidRPr="007748DD">
        <w:rPr>
          <w:rFonts w:asciiTheme="minorHAnsi" w:hAnsiTheme="minorHAnsi" w:cstheme="minorHAnsi"/>
        </w:rPr>
        <w:tab/>
        <w:t>‘</w:t>
      </w:r>
      <w:r w:rsidRPr="007748DD">
        <w:rPr>
          <w:rFonts w:asciiTheme="minorHAnsi" w:hAnsiTheme="minorHAnsi" w:cstheme="minorHAnsi"/>
        </w:rPr>
        <w:t>Well, I suppose I've always been like that since I was a child. My parents had high, very high expectations of what I should achieve in everything and I guess that lives with me now.</w:t>
      </w:r>
      <w:r w:rsidR="00327125" w:rsidRPr="007748DD">
        <w:rPr>
          <w:rFonts w:asciiTheme="minorHAnsi" w:hAnsiTheme="minorHAnsi" w:cstheme="minorHAnsi"/>
        </w:rPr>
        <w:t>’</w:t>
      </w:r>
    </w:p>
    <w:p w14:paraId="680AD28E" w14:textId="0C760D7C" w:rsidR="00463EC1" w:rsidRPr="007748DD" w:rsidRDefault="00463EC1" w:rsidP="00E35D4B">
      <w:pPr>
        <w:pStyle w:val="NoSpacing"/>
        <w:ind w:left="720" w:hanging="720"/>
        <w:rPr>
          <w:rFonts w:asciiTheme="minorHAnsi" w:hAnsiTheme="minorHAnsi" w:cstheme="minorHAnsi"/>
        </w:rPr>
      </w:pPr>
      <w:r w:rsidRPr="007748DD">
        <w:rPr>
          <w:rFonts w:asciiTheme="minorHAnsi" w:hAnsiTheme="minorHAnsi" w:cstheme="minorHAnsi"/>
        </w:rPr>
        <w:t>Clare</w:t>
      </w:r>
      <w:r w:rsidR="00327125" w:rsidRPr="007748DD">
        <w:rPr>
          <w:rFonts w:asciiTheme="minorHAnsi" w:hAnsiTheme="minorHAnsi" w:cstheme="minorHAnsi"/>
        </w:rPr>
        <w:t>:</w:t>
      </w:r>
      <w:r w:rsidR="00327125" w:rsidRPr="007748DD">
        <w:rPr>
          <w:rFonts w:asciiTheme="minorHAnsi" w:hAnsiTheme="minorHAnsi" w:cstheme="minorHAnsi"/>
        </w:rPr>
        <w:tab/>
        <w:t>‘</w:t>
      </w:r>
      <w:r w:rsidRPr="007748DD">
        <w:rPr>
          <w:rFonts w:asciiTheme="minorHAnsi" w:hAnsiTheme="minorHAnsi" w:cstheme="minorHAnsi"/>
        </w:rPr>
        <w:t>Well it clearly causes you some stress, as you are concerned two weeks after the event about something that was good but not perfect. How about accepting "good" and working with the participants to see if they indeed missed what you think was missing?</w:t>
      </w:r>
      <w:r w:rsidR="00E35D4B" w:rsidRPr="007748DD">
        <w:rPr>
          <w:rFonts w:asciiTheme="minorHAnsi" w:hAnsiTheme="minorHAnsi" w:cstheme="minorHAnsi"/>
        </w:rPr>
        <w:t>’</w:t>
      </w:r>
    </w:p>
    <w:p w14:paraId="023C8115" w14:textId="77777777" w:rsidR="00463EC1" w:rsidRPr="007748DD" w:rsidRDefault="00463EC1" w:rsidP="00463EC1">
      <w:pPr>
        <w:pStyle w:val="NoSpacing"/>
        <w:rPr>
          <w:rFonts w:asciiTheme="minorHAnsi" w:hAnsiTheme="minorHAnsi" w:cstheme="minorHAnsi"/>
        </w:rPr>
      </w:pPr>
    </w:p>
    <w:p w14:paraId="1CFD8ABC" w14:textId="120C2D52" w:rsidR="00463EC1" w:rsidRPr="007748DD" w:rsidRDefault="00463EC1" w:rsidP="00463EC1">
      <w:pPr>
        <w:pStyle w:val="NoSpacing"/>
        <w:rPr>
          <w:rFonts w:asciiTheme="minorHAnsi" w:hAnsiTheme="minorHAnsi" w:cstheme="minorHAnsi"/>
        </w:rPr>
      </w:pPr>
      <w:r w:rsidRPr="007748DD">
        <w:rPr>
          <w:rFonts w:asciiTheme="minorHAnsi" w:hAnsiTheme="minorHAnsi" w:cstheme="minorHAnsi"/>
        </w:rPr>
        <w:t>It is important to reflect on action, but in a way that challenges and is not too safe. There is a place for safe conversations, but these are not necessarily reflection. In helping others, it is important to take on the role of mentor or critical friend to support others in challenging their own assumptions. I</w:t>
      </w:r>
      <w:r w:rsidR="003535C9" w:rsidRPr="007748DD">
        <w:rPr>
          <w:rFonts w:asciiTheme="minorHAnsi" w:hAnsiTheme="minorHAnsi" w:cstheme="minorHAnsi"/>
        </w:rPr>
        <w:t>t</w:t>
      </w:r>
      <w:r w:rsidRPr="007748DD">
        <w:rPr>
          <w:rFonts w:asciiTheme="minorHAnsi" w:hAnsiTheme="minorHAnsi" w:cstheme="minorHAnsi"/>
        </w:rPr>
        <w:t xml:space="preserve"> is a way in which we can learn in a complex and</w:t>
      </w:r>
      <w:r w:rsidR="003535C9" w:rsidRPr="007748DD">
        <w:rPr>
          <w:rFonts w:asciiTheme="minorHAnsi" w:hAnsiTheme="minorHAnsi" w:cstheme="minorHAnsi"/>
        </w:rPr>
        <w:t xml:space="preserve"> changing </w:t>
      </w:r>
      <w:r w:rsidRPr="007748DD">
        <w:rPr>
          <w:rFonts w:asciiTheme="minorHAnsi" w:hAnsiTheme="minorHAnsi" w:cstheme="minorHAnsi"/>
        </w:rPr>
        <w:t>enviro</w:t>
      </w:r>
      <w:r w:rsidR="003535C9" w:rsidRPr="007748DD">
        <w:rPr>
          <w:rFonts w:asciiTheme="minorHAnsi" w:hAnsiTheme="minorHAnsi" w:cstheme="minorHAnsi"/>
        </w:rPr>
        <w:t xml:space="preserve">nment </w:t>
      </w:r>
      <w:r w:rsidRPr="007748DD">
        <w:rPr>
          <w:rFonts w:asciiTheme="minorHAnsi" w:hAnsiTheme="minorHAnsi" w:cstheme="minorHAnsi"/>
        </w:rPr>
        <w:t>-</w:t>
      </w:r>
      <w:r w:rsidR="003535C9" w:rsidRPr="007748DD">
        <w:rPr>
          <w:rFonts w:asciiTheme="minorHAnsi" w:hAnsiTheme="minorHAnsi" w:cstheme="minorHAnsi"/>
        </w:rPr>
        <w:t xml:space="preserve"> </w:t>
      </w:r>
      <w:r w:rsidRPr="007748DD">
        <w:rPr>
          <w:rFonts w:asciiTheme="minorHAnsi" w:hAnsiTheme="minorHAnsi" w:cstheme="minorHAnsi"/>
        </w:rPr>
        <w:t>only one of many ways we can learn, but arguably the most important and accessible.</w:t>
      </w:r>
    </w:p>
    <w:p w14:paraId="45C013D5" w14:textId="77777777" w:rsidR="00463EC1" w:rsidRPr="007748DD" w:rsidRDefault="00463EC1" w:rsidP="00463EC1">
      <w:pPr>
        <w:pStyle w:val="NoSpacing"/>
        <w:rPr>
          <w:rFonts w:asciiTheme="minorHAnsi" w:hAnsiTheme="minorHAnsi" w:cstheme="minorHAnsi"/>
        </w:rPr>
      </w:pPr>
    </w:p>
    <w:p w14:paraId="15D62823" w14:textId="77777777" w:rsidR="00463EC1" w:rsidRPr="007748DD" w:rsidRDefault="00463EC1">
      <w:pPr>
        <w:rPr>
          <w:rFonts w:asciiTheme="minorHAnsi" w:hAnsiTheme="minorHAnsi" w:cstheme="minorHAnsi"/>
          <w:sz w:val="22"/>
          <w:szCs w:val="22"/>
        </w:rPr>
      </w:pPr>
    </w:p>
    <w:sectPr w:rsidR="00463EC1" w:rsidRPr="007748DD"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564E26F4"/>
    <w:multiLevelType w:val="hybridMultilevel"/>
    <w:tmpl w:val="2AEE4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857233169">
    <w:abstractNumId w:val="2"/>
  </w:num>
  <w:num w:numId="2" w16cid:durableId="868563934">
    <w:abstractNumId w:val="0"/>
  </w:num>
  <w:num w:numId="3" w16cid:durableId="135799426">
    <w:abstractNumId w:val="0"/>
  </w:num>
  <w:num w:numId="4" w16cid:durableId="1861893482">
    <w:abstractNumId w:val="0"/>
  </w:num>
  <w:num w:numId="5" w16cid:durableId="1058475529">
    <w:abstractNumId w:val="2"/>
  </w:num>
  <w:num w:numId="6" w16cid:durableId="984624840">
    <w:abstractNumId w:val="0"/>
  </w:num>
  <w:num w:numId="7" w16cid:durableId="69736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C1F"/>
    <w:rsid w:val="00027C27"/>
    <w:rsid w:val="000B7C99"/>
    <w:rsid w:val="000C0CF4"/>
    <w:rsid w:val="000C6B5E"/>
    <w:rsid w:val="00155ABD"/>
    <w:rsid w:val="001D02BC"/>
    <w:rsid w:val="00281579"/>
    <w:rsid w:val="002D37C2"/>
    <w:rsid w:val="00306C61"/>
    <w:rsid w:val="00327125"/>
    <w:rsid w:val="003535C9"/>
    <w:rsid w:val="0037582B"/>
    <w:rsid w:val="003A3108"/>
    <w:rsid w:val="00463EC1"/>
    <w:rsid w:val="00474FB8"/>
    <w:rsid w:val="0053096A"/>
    <w:rsid w:val="00644D47"/>
    <w:rsid w:val="007748DD"/>
    <w:rsid w:val="00811B23"/>
    <w:rsid w:val="00857548"/>
    <w:rsid w:val="008B5FF6"/>
    <w:rsid w:val="00926AFD"/>
    <w:rsid w:val="00945807"/>
    <w:rsid w:val="009B7615"/>
    <w:rsid w:val="00A2180A"/>
    <w:rsid w:val="00B51BDC"/>
    <w:rsid w:val="00B561C0"/>
    <w:rsid w:val="00B773CE"/>
    <w:rsid w:val="00C15C26"/>
    <w:rsid w:val="00C91823"/>
    <w:rsid w:val="00C97E53"/>
    <w:rsid w:val="00CA1C1F"/>
    <w:rsid w:val="00CF3593"/>
    <w:rsid w:val="00CF705B"/>
    <w:rsid w:val="00D008AB"/>
    <w:rsid w:val="00D47EBE"/>
    <w:rsid w:val="00DE346F"/>
    <w:rsid w:val="00E35D4B"/>
    <w:rsid w:val="00EC2CEF"/>
    <w:rsid w:val="00FA4BC1"/>
    <w:rsid w:val="00FD3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CEE75"/>
  <w15:chartTrackingRefBased/>
  <w15:docId w15:val="{BABC2F3F-4202-4C93-A0E1-B74289AE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NoSpacing">
    <w:name w:val="No Spacing"/>
    <w:uiPriority w:val="1"/>
    <w:qFormat/>
    <w:rsid w:val="00463EC1"/>
    <w:rPr>
      <w:rFonts w:ascii="Arial" w:eastAsia="Arial" w:hAnsi="Arial" w:cs="Arial"/>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34483">
      <w:bodyDiv w:val="1"/>
      <w:marLeft w:val="0"/>
      <w:marRight w:val="0"/>
      <w:marTop w:val="0"/>
      <w:marBottom w:val="0"/>
      <w:divBdr>
        <w:top w:val="none" w:sz="0" w:space="0" w:color="auto"/>
        <w:left w:val="none" w:sz="0" w:space="0" w:color="auto"/>
        <w:bottom w:val="none" w:sz="0" w:space="0" w:color="auto"/>
        <w:right w:val="none" w:sz="0" w:space="0" w:color="auto"/>
      </w:divBdr>
    </w:div>
    <w:div w:id="40241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4936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Galt</dc:creator>
  <cp:keywords/>
  <dc:description/>
  <cp:lastModifiedBy>Lorna Renton</cp:lastModifiedBy>
  <cp:revision>2</cp:revision>
  <dcterms:created xsi:type="dcterms:W3CDTF">2023-10-25T16:12:00Z</dcterms:created>
  <dcterms:modified xsi:type="dcterms:W3CDTF">2023-10-25T16:12:00Z</dcterms:modified>
</cp:coreProperties>
</file>