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29162" w14:textId="154D1CCC" w:rsidR="003D4356" w:rsidRPr="003D4356" w:rsidRDefault="003D4356" w:rsidP="003D435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>CLD Standards Council </w:t>
      </w:r>
      <w:r w:rsidRPr="003D4356">
        <w:rPr>
          <w:rStyle w:val="normaltextrun"/>
          <w:b/>
          <w:bCs/>
        </w:rPr>
        <w:t xml:space="preserve">                                              </w:t>
      </w:r>
      <w:r>
        <w:rPr>
          <w:rStyle w:val="normaltextrun"/>
          <w:b/>
          <w:bCs/>
        </w:rPr>
        <w:t xml:space="preserve">           </w:t>
      </w:r>
      <w:r w:rsidRPr="003D4356">
        <w:rPr>
          <w:rStyle w:val="normaltextrun"/>
          <w:rFonts w:ascii="Calibri" w:hAnsi="Calibri" w:cs="Calibri"/>
          <w:b/>
          <w:bCs/>
          <w:sz w:val="32"/>
          <w:szCs w:val="32"/>
        </w:rPr>
        <w:t>Education Scotland</w:t>
      </w:r>
    </w:p>
    <w:p w14:paraId="68660BFB" w14:textId="02C7F9EB" w:rsidR="003D4356" w:rsidRDefault="003D4356" w:rsidP="003D43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1EB7BA6" w14:textId="3FF2C4B9" w:rsidR="003D4356" w:rsidRPr="00752307" w:rsidRDefault="00752307" w:rsidP="3685356C">
      <w:pPr>
        <w:pStyle w:val="paragraph"/>
        <w:spacing w:before="0" w:beforeAutospacing="0" w:after="0" w:afterAutospacing="0"/>
        <w:textAlignment w:val="baseline"/>
        <w:rPr>
          <w:rFonts w:ascii="Segoe UI" w:eastAsiaTheme="minorEastAsia" w:hAnsi="Segoe UI" w:cs="Segoe UI"/>
          <w:sz w:val="18"/>
          <w:szCs w:val="18"/>
        </w:rPr>
      </w:pPr>
      <w:r w:rsidRPr="00752307">
        <w:rPr>
          <w:rStyle w:val="normaltextrun"/>
          <w:rFonts w:ascii="Calibri" w:hAnsi="Calibri" w:cs="Calibri"/>
          <w:b/>
          <w:bCs/>
          <w:sz w:val="32"/>
          <w:szCs w:val="32"/>
        </w:rPr>
        <w:t>12th Feb</w:t>
      </w:r>
      <w:r w:rsidRPr="00752307">
        <w:rPr>
          <w:rStyle w:val="normaltextrun"/>
          <w:rFonts w:ascii="Calibri" w:hAnsi="Calibri" w:cs="Calibri"/>
          <w:b/>
          <w:bCs/>
          <w:sz w:val="32"/>
          <w:szCs w:val="32"/>
          <w:shd w:val="clear" w:color="auto" w:fill="FFFF00"/>
        </w:rPr>
        <w:t xml:space="preserve"> </w:t>
      </w:r>
      <w:r w:rsidR="003D4356" w:rsidRPr="00752307">
        <w:rPr>
          <w:rStyle w:val="normaltextrun"/>
          <w:rFonts w:ascii="Calibri" w:hAnsi="Calibri" w:cs="Calibri"/>
          <w:b/>
          <w:bCs/>
          <w:sz w:val="32"/>
          <w:szCs w:val="32"/>
        </w:rPr>
        <w:t>2024</w:t>
      </w:r>
      <w:r w:rsidR="003D4356" w:rsidRPr="00752307">
        <w:rPr>
          <w:rStyle w:val="eop"/>
          <w:rFonts w:ascii="Calibri" w:hAnsi="Calibri" w:cs="Calibri"/>
          <w:sz w:val="32"/>
          <w:szCs w:val="32"/>
        </w:rPr>
        <w:t> </w:t>
      </w:r>
    </w:p>
    <w:p w14:paraId="4411E397" w14:textId="637596FE" w:rsidR="75344FC9" w:rsidRDefault="75344FC9" w:rsidP="75344FC9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32"/>
          <w:szCs w:val="32"/>
        </w:rPr>
      </w:pPr>
    </w:p>
    <w:p w14:paraId="678FC79B" w14:textId="74BAA786" w:rsidR="7EDEA24D" w:rsidRPr="00B72CC8" w:rsidRDefault="00B72CC8" w:rsidP="00B72CC8">
      <w:pPr>
        <w:pStyle w:val="ListParagraph"/>
        <w:numPr>
          <w:ilvl w:val="0"/>
          <w:numId w:val="24"/>
        </w:numPr>
        <w:ind w:left="426" w:hanging="426"/>
        <w:rPr>
          <w:rFonts w:eastAsiaTheme="minorEastAsia"/>
          <w:b/>
          <w:bCs/>
          <w:u w:val="single"/>
        </w:rPr>
      </w:pPr>
      <w:r w:rsidRPr="00B72CC8">
        <w:rPr>
          <w:rFonts w:eastAsiaTheme="minorEastAsia"/>
          <w:b/>
          <w:bCs/>
          <w:u w:val="single"/>
        </w:rPr>
        <w:t xml:space="preserve">Background and </w:t>
      </w:r>
      <w:r w:rsidR="7EDEA24D" w:rsidRPr="00B72CC8">
        <w:rPr>
          <w:rFonts w:eastAsiaTheme="minorEastAsia"/>
          <w:b/>
          <w:bCs/>
          <w:u w:val="single"/>
        </w:rPr>
        <w:t>Introduction</w:t>
      </w:r>
    </w:p>
    <w:p w14:paraId="76B69330" w14:textId="48C27816" w:rsidR="7EDEA24D" w:rsidRDefault="00305892" w:rsidP="0042184D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t xml:space="preserve">The </w:t>
      </w:r>
      <w:r w:rsidR="7EDEA24D" w:rsidRPr="34EC1CF0">
        <w:rPr>
          <w:rFonts w:eastAsiaTheme="minorEastAsia"/>
        </w:rPr>
        <w:t xml:space="preserve">CLD Standards Council and Education Scotland delivered </w:t>
      </w:r>
      <w:r w:rsidR="0009512D" w:rsidRPr="34EC1CF0">
        <w:rPr>
          <w:rFonts w:eastAsiaTheme="minorEastAsia"/>
        </w:rPr>
        <w:t xml:space="preserve">a </w:t>
      </w:r>
      <w:r w:rsidR="7EDEA24D" w:rsidRPr="34EC1CF0">
        <w:rPr>
          <w:rFonts w:eastAsiaTheme="minorEastAsia"/>
        </w:rPr>
        <w:t>consultation session developed in partnership with the Scottish Refugee Council</w:t>
      </w:r>
      <w:r w:rsidR="00EA7741" w:rsidRPr="34EC1CF0">
        <w:rPr>
          <w:rFonts w:eastAsiaTheme="minorEastAsia"/>
        </w:rPr>
        <w:t>,</w:t>
      </w:r>
      <w:r w:rsidR="7EDEA24D" w:rsidRPr="34EC1CF0">
        <w:rPr>
          <w:rFonts w:eastAsiaTheme="minorEastAsia"/>
        </w:rPr>
        <w:t xml:space="preserve"> for CLD Standards Council members. This was to gather</w:t>
      </w:r>
      <w:r w:rsidR="31EFA28D" w:rsidRPr="34EC1CF0">
        <w:rPr>
          <w:rFonts w:eastAsiaTheme="minorEastAsia"/>
        </w:rPr>
        <w:t xml:space="preserve"> views from </w:t>
      </w:r>
      <w:r w:rsidR="002163A3">
        <w:rPr>
          <w:rFonts w:eastAsiaTheme="minorEastAsia"/>
        </w:rPr>
        <w:t xml:space="preserve">CLD </w:t>
      </w:r>
      <w:r w:rsidR="31EFA28D" w:rsidRPr="34EC1CF0">
        <w:rPr>
          <w:rFonts w:eastAsiaTheme="minorEastAsia"/>
        </w:rPr>
        <w:t>practitioners, stakeholders and volunteers working with New Scots in CLD roles across Scotland and across the CLD sect</w:t>
      </w:r>
      <w:r w:rsidR="498063F3" w:rsidRPr="34EC1CF0">
        <w:rPr>
          <w:rFonts w:eastAsiaTheme="minorEastAsia"/>
        </w:rPr>
        <w:t>or – including local authority, third sector and Colleges.</w:t>
      </w:r>
    </w:p>
    <w:p w14:paraId="1DA3005E" w14:textId="134622BF" w:rsidR="24B8F59B" w:rsidRDefault="498063F3" w:rsidP="24B8F59B">
      <w:pPr>
        <w:rPr>
          <w:rFonts w:eastAsiaTheme="minorEastAsia"/>
        </w:rPr>
      </w:pPr>
      <w:r w:rsidRPr="336731F3">
        <w:rPr>
          <w:rFonts w:eastAsiaTheme="minorEastAsia"/>
        </w:rPr>
        <w:t xml:space="preserve">This report highlights the key evidence </w:t>
      </w:r>
      <w:r w:rsidR="550B3FA8" w:rsidRPr="336731F3">
        <w:rPr>
          <w:rFonts w:eastAsiaTheme="minorEastAsia"/>
        </w:rPr>
        <w:t>gathered during the session</w:t>
      </w:r>
      <w:r w:rsidRPr="336731F3">
        <w:rPr>
          <w:rFonts w:eastAsiaTheme="minorEastAsia"/>
        </w:rPr>
        <w:t>.</w:t>
      </w:r>
      <w:r w:rsidR="003A71B6">
        <w:rPr>
          <w:rFonts w:eastAsiaTheme="minorEastAsia"/>
        </w:rPr>
        <w:t xml:space="preserve"> All </w:t>
      </w:r>
      <w:r w:rsidR="000F7AAE">
        <w:rPr>
          <w:rFonts w:eastAsiaTheme="minorEastAsia"/>
        </w:rPr>
        <w:t xml:space="preserve">views and evidence gathered can be found </w:t>
      </w:r>
      <w:r w:rsidR="004B71FF">
        <w:rPr>
          <w:rFonts w:eastAsiaTheme="minorEastAsia"/>
        </w:rPr>
        <w:t>as</w:t>
      </w:r>
      <w:r w:rsidR="000F7AAE">
        <w:rPr>
          <w:rFonts w:eastAsiaTheme="minorEastAsia"/>
        </w:rPr>
        <w:t xml:space="preserve"> appendix</w:t>
      </w:r>
      <w:r w:rsidR="00183403">
        <w:rPr>
          <w:rFonts w:eastAsiaTheme="minorEastAsia"/>
        </w:rPr>
        <w:t xml:space="preserve"> to this summary</w:t>
      </w:r>
      <w:r w:rsidR="004B71FF">
        <w:rPr>
          <w:rFonts w:eastAsiaTheme="minorEastAsia"/>
        </w:rPr>
        <w:t xml:space="preserve"> document</w:t>
      </w:r>
      <w:r w:rsidR="00183403">
        <w:rPr>
          <w:rFonts w:eastAsiaTheme="minorEastAsia"/>
        </w:rPr>
        <w:t xml:space="preserve">. </w:t>
      </w:r>
    </w:p>
    <w:p w14:paraId="7EA2EC46" w14:textId="1E646514" w:rsidR="00764A1E" w:rsidRPr="00764A1E" w:rsidRDefault="00764A1E" w:rsidP="00764A1E">
      <w:pPr>
        <w:pStyle w:val="ListParagraph"/>
        <w:numPr>
          <w:ilvl w:val="0"/>
          <w:numId w:val="24"/>
        </w:numPr>
        <w:ind w:left="426" w:hanging="426"/>
        <w:rPr>
          <w:rFonts w:eastAsiaTheme="minorEastAsia"/>
          <w:b/>
          <w:bCs/>
          <w:u w:val="single"/>
        </w:rPr>
      </w:pPr>
      <w:r w:rsidRPr="00764A1E">
        <w:rPr>
          <w:rFonts w:eastAsiaTheme="minorEastAsia"/>
          <w:b/>
          <w:bCs/>
          <w:u w:val="single"/>
        </w:rPr>
        <w:t xml:space="preserve">Key Points </w:t>
      </w:r>
    </w:p>
    <w:p w14:paraId="00992A20" w14:textId="3F511748" w:rsidR="498063F3" w:rsidRDefault="498063F3" w:rsidP="24B8F59B">
      <w:pPr>
        <w:rPr>
          <w:rFonts w:eastAsiaTheme="minorEastAsia"/>
          <w:u w:val="single"/>
        </w:rPr>
      </w:pPr>
      <w:r w:rsidRPr="34EC1CF0">
        <w:rPr>
          <w:rFonts w:eastAsiaTheme="minorEastAsia"/>
          <w:u w:val="single"/>
        </w:rPr>
        <w:t>Partnership &amp; Collaboration</w:t>
      </w:r>
      <w:r w:rsidR="75D878B2" w:rsidRPr="34EC1CF0">
        <w:rPr>
          <w:rFonts w:eastAsiaTheme="minorEastAsia"/>
          <w:u w:val="single"/>
        </w:rPr>
        <w:t xml:space="preserve"> – highlights of successes so far</w:t>
      </w:r>
    </w:p>
    <w:p w14:paraId="503126CD" w14:textId="0FE31BDA" w:rsidR="24B8F59B" w:rsidRDefault="0C9D02FE" w:rsidP="0042184D">
      <w:pPr>
        <w:pStyle w:val="ListParagraph"/>
        <w:numPr>
          <w:ilvl w:val="0"/>
          <w:numId w:val="23"/>
        </w:numPr>
        <w:spacing w:after="0" w:line="240" w:lineRule="auto"/>
        <w:ind w:left="360"/>
        <w:rPr>
          <w:rFonts w:eastAsiaTheme="minorEastAsia"/>
        </w:rPr>
      </w:pPr>
      <w:r w:rsidRPr="34EC1CF0">
        <w:rPr>
          <w:rFonts w:eastAsiaTheme="minorEastAsia"/>
        </w:rPr>
        <w:t>Organisations link to voluntary organisations across Scotland to share information</w:t>
      </w:r>
    </w:p>
    <w:p w14:paraId="478DD4E7" w14:textId="35D1056A" w:rsidR="24B8F59B" w:rsidRDefault="5FED3403" w:rsidP="0042184D">
      <w:pPr>
        <w:pStyle w:val="ListParagraph"/>
        <w:numPr>
          <w:ilvl w:val="0"/>
          <w:numId w:val="23"/>
        </w:numPr>
        <w:spacing w:after="0" w:line="240" w:lineRule="auto"/>
        <w:ind w:left="360"/>
        <w:rPr>
          <w:rFonts w:eastAsiaTheme="minorEastAsia"/>
        </w:rPr>
      </w:pPr>
      <w:r w:rsidRPr="258F24CF">
        <w:rPr>
          <w:rFonts w:eastAsiaTheme="minorEastAsia"/>
        </w:rPr>
        <w:t>Education Scotland ESOL network meetings</w:t>
      </w:r>
    </w:p>
    <w:p w14:paraId="41CA3832" w14:textId="2211B262" w:rsidR="24B8F59B" w:rsidRDefault="0C9D02FE" w:rsidP="0042184D">
      <w:pPr>
        <w:pStyle w:val="ListParagraph"/>
        <w:numPr>
          <w:ilvl w:val="0"/>
          <w:numId w:val="23"/>
        </w:numPr>
        <w:spacing w:after="0" w:line="240" w:lineRule="auto"/>
        <w:ind w:left="360"/>
        <w:rPr>
          <w:rFonts w:eastAsiaTheme="minorEastAsia"/>
        </w:rPr>
      </w:pPr>
      <w:r w:rsidRPr="34EC1CF0">
        <w:rPr>
          <w:rFonts w:eastAsiaTheme="minorEastAsia"/>
        </w:rPr>
        <w:t>S</w:t>
      </w:r>
      <w:r w:rsidR="31B8C78B" w:rsidRPr="34EC1CF0">
        <w:rPr>
          <w:rFonts w:eastAsiaTheme="minorEastAsia"/>
        </w:rPr>
        <w:t xml:space="preserve">cottish </w:t>
      </w:r>
      <w:r w:rsidRPr="34EC1CF0">
        <w:rPr>
          <w:rFonts w:eastAsiaTheme="minorEastAsia"/>
        </w:rPr>
        <w:t>R</w:t>
      </w:r>
      <w:r w:rsidR="5A96FC3D" w:rsidRPr="34EC1CF0">
        <w:rPr>
          <w:rFonts w:eastAsiaTheme="minorEastAsia"/>
        </w:rPr>
        <w:t xml:space="preserve">efugee </w:t>
      </w:r>
      <w:r w:rsidRPr="34EC1CF0">
        <w:rPr>
          <w:rFonts w:eastAsiaTheme="minorEastAsia"/>
        </w:rPr>
        <w:t>C</w:t>
      </w:r>
      <w:r w:rsidR="75743A3D" w:rsidRPr="34EC1CF0">
        <w:rPr>
          <w:rFonts w:eastAsiaTheme="minorEastAsia"/>
        </w:rPr>
        <w:t xml:space="preserve">ouncil </w:t>
      </w:r>
      <w:r w:rsidR="6E0291D8" w:rsidRPr="74347CFE">
        <w:rPr>
          <w:rFonts w:eastAsiaTheme="minorEastAsia"/>
        </w:rPr>
        <w:t xml:space="preserve">has professional </w:t>
      </w:r>
      <w:r w:rsidR="6E0291D8" w:rsidRPr="0423001C">
        <w:rPr>
          <w:rFonts w:eastAsiaTheme="minorEastAsia"/>
        </w:rPr>
        <w:t xml:space="preserve">learning which can be shared across the </w:t>
      </w:r>
      <w:r w:rsidR="6E0291D8" w:rsidRPr="138FB4B7">
        <w:rPr>
          <w:rFonts w:eastAsiaTheme="minorEastAsia"/>
        </w:rPr>
        <w:t>sector</w:t>
      </w:r>
    </w:p>
    <w:p w14:paraId="6428F08E" w14:textId="30B0DA9A" w:rsidR="24B8F59B" w:rsidRDefault="53118849" w:rsidP="0042184D">
      <w:pPr>
        <w:pStyle w:val="ListParagraph"/>
        <w:numPr>
          <w:ilvl w:val="0"/>
          <w:numId w:val="23"/>
        </w:numPr>
        <w:spacing w:after="0" w:line="240" w:lineRule="auto"/>
        <w:ind w:left="360"/>
        <w:rPr>
          <w:rFonts w:eastAsiaTheme="minorEastAsia"/>
        </w:rPr>
      </w:pPr>
      <w:r w:rsidRPr="5E40BF48">
        <w:rPr>
          <w:rFonts w:eastAsiaTheme="minorEastAsia"/>
        </w:rPr>
        <w:t>F</w:t>
      </w:r>
      <w:r w:rsidR="0C9D02FE" w:rsidRPr="5E40BF48">
        <w:rPr>
          <w:rFonts w:eastAsiaTheme="minorEastAsia"/>
        </w:rPr>
        <w:t>unding opportunities</w:t>
      </w:r>
      <w:r w:rsidR="3579C96E" w:rsidRPr="5E40BF48">
        <w:rPr>
          <w:rFonts w:eastAsiaTheme="minorEastAsia"/>
        </w:rPr>
        <w:t xml:space="preserve"> </w:t>
      </w:r>
      <w:r w:rsidR="77B29CE5" w:rsidRPr="5E40BF48">
        <w:rPr>
          <w:rFonts w:eastAsiaTheme="minorEastAsia"/>
        </w:rPr>
        <w:t>for</w:t>
      </w:r>
      <w:r w:rsidR="22CF00C0" w:rsidRPr="5E40BF48">
        <w:rPr>
          <w:rFonts w:eastAsiaTheme="minorEastAsia"/>
        </w:rPr>
        <w:t xml:space="preserve"> all sectors</w:t>
      </w:r>
    </w:p>
    <w:p w14:paraId="78240C3D" w14:textId="5AAA4700" w:rsidR="24B8F59B" w:rsidRDefault="0C9D02FE" w:rsidP="0042184D">
      <w:pPr>
        <w:pStyle w:val="ListParagraph"/>
        <w:numPr>
          <w:ilvl w:val="0"/>
          <w:numId w:val="23"/>
        </w:numPr>
        <w:spacing w:after="0" w:line="240" w:lineRule="auto"/>
        <w:ind w:left="360"/>
        <w:rPr>
          <w:rFonts w:eastAsiaTheme="minorEastAsia"/>
        </w:rPr>
      </w:pPr>
      <w:r w:rsidRPr="34EC1CF0">
        <w:rPr>
          <w:rFonts w:eastAsiaTheme="minorEastAsia"/>
        </w:rPr>
        <w:t>Wider learning and integration approach – volunteer</w:t>
      </w:r>
      <w:r w:rsidR="6173E5F1" w:rsidRPr="34EC1CF0">
        <w:rPr>
          <w:rFonts w:eastAsiaTheme="minorEastAsia"/>
        </w:rPr>
        <w:t>ing</w:t>
      </w:r>
      <w:r w:rsidRPr="34EC1CF0">
        <w:rPr>
          <w:rFonts w:eastAsiaTheme="minorEastAsia"/>
        </w:rPr>
        <w:t xml:space="preserve"> as part of integration process and as</w:t>
      </w:r>
      <w:r w:rsidR="555AB2CA" w:rsidRPr="34EC1CF0">
        <w:rPr>
          <w:rFonts w:eastAsiaTheme="minorEastAsia"/>
        </w:rPr>
        <w:t xml:space="preserve"> an</w:t>
      </w:r>
      <w:r w:rsidRPr="34EC1CF0">
        <w:rPr>
          <w:rFonts w:eastAsiaTheme="minorEastAsia"/>
        </w:rPr>
        <w:t xml:space="preserve"> opportunity.</w:t>
      </w:r>
    </w:p>
    <w:p w14:paraId="47116EDA" w14:textId="49B9E112" w:rsidR="24B8F59B" w:rsidRDefault="00AD504E" w:rsidP="0042184D">
      <w:pPr>
        <w:pStyle w:val="ListParagraph"/>
        <w:numPr>
          <w:ilvl w:val="0"/>
          <w:numId w:val="23"/>
        </w:numPr>
        <w:spacing w:after="0" w:line="240" w:lineRule="auto"/>
        <w:ind w:left="360"/>
        <w:rPr>
          <w:rFonts w:eastAsiaTheme="minorEastAsia"/>
        </w:rPr>
      </w:pPr>
      <w:r>
        <w:rPr>
          <w:rFonts w:eastAsiaTheme="minorEastAsia"/>
        </w:rPr>
        <w:t xml:space="preserve">CLD </w:t>
      </w:r>
      <w:r w:rsidR="00F32B3D">
        <w:rPr>
          <w:rFonts w:eastAsiaTheme="minorEastAsia"/>
        </w:rPr>
        <w:t xml:space="preserve">ESOL delivery </w:t>
      </w:r>
      <w:r w:rsidR="00D25E77" w:rsidRPr="2626F385">
        <w:rPr>
          <w:rFonts w:eastAsiaTheme="minorEastAsia"/>
        </w:rPr>
        <w:t>in</w:t>
      </w:r>
      <w:r w:rsidR="00D25E77">
        <w:rPr>
          <w:rFonts w:eastAsiaTheme="minorEastAsia"/>
        </w:rPr>
        <w:t xml:space="preserve"> communities</w:t>
      </w:r>
      <w:r w:rsidR="00DA2B31">
        <w:rPr>
          <w:rFonts w:eastAsiaTheme="minorEastAsia"/>
        </w:rPr>
        <w:t xml:space="preserve"> by</w:t>
      </w:r>
      <w:r w:rsidR="00D25E77">
        <w:rPr>
          <w:rFonts w:eastAsiaTheme="minorEastAsia"/>
        </w:rPr>
        <w:t xml:space="preserve"> colleges</w:t>
      </w:r>
      <w:r w:rsidR="00DA2B31">
        <w:rPr>
          <w:rFonts w:eastAsiaTheme="minorEastAsia"/>
        </w:rPr>
        <w:t xml:space="preserve">, </w:t>
      </w:r>
      <w:r w:rsidR="47E9E520" w:rsidRPr="34EC1CF0">
        <w:rPr>
          <w:rFonts w:eastAsiaTheme="minorEastAsia"/>
        </w:rPr>
        <w:t xml:space="preserve">local authority and </w:t>
      </w:r>
      <w:r w:rsidR="0C9D02FE" w:rsidRPr="34EC1CF0">
        <w:rPr>
          <w:rFonts w:eastAsiaTheme="minorEastAsia"/>
        </w:rPr>
        <w:t>third sector</w:t>
      </w:r>
      <w:r w:rsidR="00DA2B31">
        <w:rPr>
          <w:rFonts w:eastAsiaTheme="minorEastAsia"/>
        </w:rPr>
        <w:t>.</w:t>
      </w:r>
      <w:r w:rsidR="0C9D02FE" w:rsidRPr="34EC1CF0" w:rsidDel="00DA2B31">
        <w:rPr>
          <w:rFonts w:eastAsiaTheme="minorEastAsia"/>
        </w:rPr>
        <w:t xml:space="preserve"> </w:t>
      </w:r>
    </w:p>
    <w:p w14:paraId="27D6C92E" w14:textId="30DF0A8D" w:rsidR="24B8F59B" w:rsidRDefault="0C9D02FE" w:rsidP="0042184D">
      <w:pPr>
        <w:pStyle w:val="ListParagraph"/>
        <w:numPr>
          <w:ilvl w:val="0"/>
          <w:numId w:val="23"/>
        </w:numPr>
        <w:spacing w:after="0" w:line="240" w:lineRule="auto"/>
        <w:ind w:left="360"/>
        <w:rPr>
          <w:rFonts w:eastAsiaTheme="minorEastAsia"/>
        </w:rPr>
      </w:pPr>
      <w:r w:rsidRPr="34EC1CF0">
        <w:rPr>
          <w:rFonts w:eastAsiaTheme="minorEastAsia"/>
        </w:rPr>
        <w:t>Thinking for CLD what the learning offer is in an area. Pathways to other partners</w:t>
      </w:r>
    </w:p>
    <w:p w14:paraId="3785094F" w14:textId="0AFC7C42" w:rsidR="24B8F59B" w:rsidRDefault="522275EC" w:rsidP="0042184D">
      <w:pPr>
        <w:pStyle w:val="ListParagraph"/>
        <w:numPr>
          <w:ilvl w:val="0"/>
          <w:numId w:val="23"/>
        </w:numPr>
        <w:spacing w:after="0" w:line="240" w:lineRule="auto"/>
        <w:ind w:left="360"/>
        <w:rPr>
          <w:rFonts w:eastAsiaTheme="minorEastAsia"/>
        </w:rPr>
      </w:pPr>
      <w:r w:rsidRPr="158F98B1">
        <w:rPr>
          <w:rFonts w:eastAsiaTheme="minorEastAsia"/>
        </w:rPr>
        <w:t>Partnership working</w:t>
      </w:r>
      <w:r w:rsidR="0C9D02FE" w:rsidRPr="34EC1CF0">
        <w:rPr>
          <w:rFonts w:eastAsiaTheme="minorEastAsia"/>
        </w:rPr>
        <w:t xml:space="preserve"> across local authority teams, voluntary organisations and college - integration / ESOL / grassroot individuals to provide integration opportunities </w:t>
      </w:r>
    </w:p>
    <w:p w14:paraId="62413DD5" w14:textId="77777777" w:rsidR="002163A3" w:rsidRDefault="002163A3" w:rsidP="24B8F59B">
      <w:pPr>
        <w:rPr>
          <w:rFonts w:eastAsiaTheme="minorEastAsia"/>
          <w:u w:val="single"/>
        </w:rPr>
      </w:pPr>
    </w:p>
    <w:p w14:paraId="1607A9B9" w14:textId="258C85C2" w:rsidR="498063F3" w:rsidRDefault="498063F3" w:rsidP="24B8F59B">
      <w:pPr>
        <w:rPr>
          <w:rFonts w:eastAsiaTheme="minorEastAsia"/>
          <w:u w:val="single"/>
        </w:rPr>
      </w:pPr>
      <w:r w:rsidRPr="34EC1CF0">
        <w:rPr>
          <w:rFonts w:eastAsiaTheme="minorEastAsia"/>
          <w:u w:val="single"/>
        </w:rPr>
        <w:t xml:space="preserve">Integration support </w:t>
      </w:r>
      <w:r w:rsidR="058423F9" w:rsidRPr="2CCD247B">
        <w:rPr>
          <w:rFonts w:eastAsiaTheme="minorEastAsia"/>
          <w:u w:val="single"/>
        </w:rPr>
        <w:t>in</w:t>
      </w:r>
      <w:r w:rsidRPr="34EC1CF0">
        <w:rPr>
          <w:rFonts w:eastAsiaTheme="minorEastAsia"/>
          <w:u w:val="single"/>
        </w:rPr>
        <w:t xml:space="preserve"> communities</w:t>
      </w:r>
    </w:p>
    <w:p w14:paraId="25A13E22" w14:textId="745380C2" w:rsidR="6E4214FE" w:rsidRDefault="6E4214FE" w:rsidP="0042184D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eastAsiaTheme="minorEastAsia"/>
        </w:rPr>
      </w:pPr>
      <w:r w:rsidRPr="336731F3">
        <w:rPr>
          <w:rFonts w:eastAsiaTheme="minorEastAsia"/>
        </w:rPr>
        <w:t>English language learning needs to be in place</w:t>
      </w:r>
      <w:r w:rsidR="3263FAE2" w:rsidRPr="336731F3">
        <w:rPr>
          <w:rFonts w:eastAsiaTheme="minorEastAsia"/>
        </w:rPr>
        <w:t xml:space="preserve">, but this is not enough. </w:t>
      </w:r>
      <w:r w:rsidRPr="336731F3">
        <w:rPr>
          <w:rFonts w:eastAsiaTheme="minorEastAsia"/>
        </w:rPr>
        <w:t>CLD workers understand holistic requirements</w:t>
      </w:r>
      <w:r w:rsidR="63959A46" w:rsidRPr="62D4E2D5">
        <w:rPr>
          <w:rFonts w:eastAsiaTheme="minorEastAsia"/>
        </w:rPr>
        <w:t>.</w:t>
      </w:r>
      <w:r w:rsidRPr="336731F3">
        <w:rPr>
          <w:rFonts w:eastAsiaTheme="minorEastAsia"/>
        </w:rPr>
        <w:t xml:space="preserve"> Supported opportunities for learning and support within the community being collaborative between ESOL tutors and other community education.</w:t>
      </w:r>
    </w:p>
    <w:p w14:paraId="1A14FF58" w14:textId="79CE6272" w:rsidR="00FF14AC" w:rsidRDefault="0048538B" w:rsidP="0042184D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eastAsiaTheme="minorEastAsia"/>
        </w:rPr>
      </w:pPr>
      <w:r>
        <w:rPr>
          <w:rFonts w:eastAsiaTheme="minorEastAsia"/>
        </w:rPr>
        <w:t>Organisations</w:t>
      </w:r>
      <w:r w:rsidR="00B915E0">
        <w:rPr>
          <w:rFonts w:eastAsiaTheme="minorEastAsia"/>
        </w:rPr>
        <w:t xml:space="preserve"> need </w:t>
      </w:r>
      <w:r w:rsidR="00B915E0" w:rsidRPr="55447B21">
        <w:rPr>
          <w:rFonts w:eastAsiaTheme="minorEastAsia"/>
        </w:rPr>
        <w:t>s</w:t>
      </w:r>
      <w:r w:rsidR="65F732FE" w:rsidRPr="55447B21">
        <w:rPr>
          <w:rFonts w:eastAsiaTheme="minorEastAsia"/>
        </w:rPr>
        <w:t>ufficient</w:t>
      </w:r>
      <w:r w:rsidR="5769A1E8" w:rsidRPr="55447B21">
        <w:rPr>
          <w:rFonts w:eastAsiaTheme="minorEastAsia"/>
        </w:rPr>
        <w:t xml:space="preserve"> f</w:t>
      </w:r>
      <w:r w:rsidR="00B915E0" w:rsidRPr="55447B21">
        <w:rPr>
          <w:rFonts w:eastAsiaTheme="minorEastAsia"/>
        </w:rPr>
        <w:t>unding</w:t>
      </w:r>
      <w:r w:rsidR="00B915E0">
        <w:rPr>
          <w:rFonts w:eastAsiaTheme="minorEastAsia"/>
        </w:rPr>
        <w:t xml:space="preserve"> to </w:t>
      </w:r>
      <w:r w:rsidR="1B48B91E" w:rsidRPr="55447B21">
        <w:rPr>
          <w:rFonts w:eastAsiaTheme="minorEastAsia"/>
        </w:rPr>
        <w:t>employ</w:t>
      </w:r>
      <w:r>
        <w:rPr>
          <w:rFonts w:eastAsiaTheme="minorEastAsia"/>
        </w:rPr>
        <w:t xml:space="preserve"> </w:t>
      </w:r>
      <w:r w:rsidR="780ADCE2" w:rsidRPr="6965525F">
        <w:rPr>
          <w:rFonts w:eastAsiaTheme="minorEastAsia"/>
        </w:rPr>
        <w:t xml:space="preserve">qualified </w:t>
      </w:r>
      <w:r w:rsidRPr="6965525F">
        <w:rPr>
          <w:rFonts w:eastAsiaTheme="minorEastAsia"/>
        </w:rPr>
        <w:t>staff</w:t>
      </w:r>
      <w:r>
        <w:rPr>
          <w:rFonts w:eastAsiaTheme="minorEastAsia"/>
        </w:rPr>
        <w:t xml:space="preserve"> to </w:t>
      </w:r>
      <w:r w:rsidR="00B915E0">
        <w:rPr>
          <w:rFonts w:eastAsiaTheme="minorEastAsia"/>
        </w:rPr>
        <w:t xml:space="preserve">establish the </w:t>
      </w:r>
      <w:r>
        <w:rPr>
          <w:rFonts w:eastAsiaTheme="minorEastAsia"/>
        </w:rPr>
        <w:t>required</w:t>
      </w:r>
      <w:r w:rsidR="00B915E0">
        <w:rPr>
          <w:rFonts w:eastAsiaTheme="minorEastAsia"/>
        </w:rPr>
        <w:t xml:space="preserve"> support to assist meaningful integration</w:t>
      </w:r>
    </w:p>
    <w:p w14:paraId="716C95B3" w14:textId="1206D27A" w:rsidR="00D86AB0" w:rsidRDefault="00D86AB0" w:rsidP="0042184D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eastAsiaTheme="minorEastAsia"/>
        </w:rPr>
      </w:pPr>
      <w:r>
        <w:rPr>
          <w:rFonts w:eastAsiaTheme="minorEastAsia"/>
        </w:rPr>
        <w:t>Community Engagement</w:t>
      </w:r>
      <w:r w:rsidR="003C1D73">
        <w:rPr>
          <w:rFonts w:eastAsiaTheme="minorEastAsia"/>
        </w:rPr>
        <w:t xml:space="preserve">: </w:t>
      </w:r>
      <w:r w:rsidR="00937DCA">
        <w:rPr>
          <w:rFonts w:eastAsiaTheme="minorEastAsia"/>
        </w:rPr>
        <w:t>Presence</w:t>
      </w:r>
      <w:r w:rsidR="003C1D73">
        <w:rPr>
          <w:rFonts w:eastAsiaTheme="minorEastAsia"/>
        </w:rPr>
        <w:t xml:space="preserve"> of learning for </w:t>
      </w:r>
      <w:r w:rsidR="00CE2B70">
        <w:rPr>
          <w:rFonts w:eastAsiaTheme="minorEastAsia"/>
        </w:rPr>
        <w:t xml:space="preserve">individuals and </w:t>
      </w:r>
      <w:r w:rsidR="003C1D73">
        <w:rPr>
          <w:rFonts w:eastAsiaTheme="minorEastAsia"/>
        </w:rPr>
        <w:t>communities,</w:t>
      </w:r>
    </w:p>
    <w:p w14:paraId="5DD050FA" w14:textId="36A11A71" w:rsidR="00D86AB0" w:rsidRDefault="1553F00E" w:rsidP="0042184D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eastAsiaTheme="minorEastAsia"/>
        </w:rPr>
      </w:pPr>
      <w:r w:rsidRPr="186D3E6F">
        <w:rPr>
          <w:rFonts w:eastAsiaTheme="minorEastAsia"/>
        </w:rPr>
        <w:t>Learner voice – inclusion in decision making</w:t>
      </w:r>
      <w:r w:rsidR="003C1D73">
        <w:rPr>
          <w:rFonts w:eastAsiaTheme="minorEastAsia"/>
        </w:rPr>
        <w:t xml:space="preserve"> </w:t>
      </w:r>
      <w:r w:rsidR="004862A1" w:rsidRPr="3E098B39">
        <w:rPr>
          <w:rFonts w:eastAsiaTheme="minorEastAsia"/>
        </w:rPr>
        <w:t xml:space="preserve"> </w:t>
      </w:r>
      <w:r w:rsidR="00BA0750" w:rsidRPr="3E098B39">
        <w:rPr>
          <w:rFonts w:eastAsiaTheme="minorEastAsia"/>
        </w:rPr>
        <w:t xml:space="preserve"> </w:t>
      </w:r>
      <w:r w:rsidR="004862A1">
        <w:rPr>
          <w:rFonts w:eastAsiaTheme="minorEastAsia"/>
        </w:rPr>
        <w:t xml:space="preserve"> </w:t>
      </w:r>
    </w:p>
    <w:p w14:paraId="5EED231E" w14:textId="70122628" w:rsidR="24B8F59B" w:rsidRDefault="24B8F59B" w:rsidP="24B8F59B">
      <w:pPr>
        <w:rPr>
          <w:rFonts w:eastAsiaTheme="minorEastAsia"/>
        </w:rPr>
      </w:pPr>
    </w:p>
    <w:p w14:paraId="6BE1DA3A" w14:textId="3BBDC8B9" w:rsidR="498063F3" w:rsidRDefault="00B72EB3" w:rsidP="24B8F59B">
      <w:pPr>
        <w:rPr>
          <w:rFonts w:eastAsiaTheme="minorEastAsia"/>
          <w:u w:val="single"/>
        </w:rPr>
      </w:pPr>
      <w:r>
        <w:rPr>
          <w:rFonts w:eastAsiaTheme="minorEastAsia"/>
          <w:u w:val="single"/>
        </w:rPr>
        <w:t>Development and</w:t>
      </w:r>
      <w:r w:rsidR="00C24D4E">
        <w:rPr>
          <w:rFonts w:eastAsiaTheme="minorEastAsia"/>
          <w:u w:val="single"/>
        </w:rPr>
        <w:t xml:space="preserve"> </w:t>
      </w:r>
      <w:r w:rsidR="5C16B616" w:rsidRPr="5EB57640">
        <w:rPr>
          <w:rFonts w:eastAsiaTheme="minorEastAsia"/>
          <w:u w:val="single"/>
        </w:rPr>
        <w:t>Opportunit</w:t>
      </w:r>
      <w:r w:rsidR="00D26170" w:rsidRPr="5EB57640">
        <w:rPr>
          <w:rFonts w:eastAsiaTheme="minorEastAsia"/>
          <w:u w:val="single"/>
        </w:rPr>
        <w:t>ie</w:t>
      </w:r>
      <w:r w:rsidR="5C16B616" w:rsidRPr="5EB57640">
        <w:rPr>
          <w:rFonts w:eastAsiaTheme="minorEastAsia"/>
          <w:u w:val="single"/>
        </w:rPr>
        <w:t>s</w:t>
      </w:r>
    </w:p>
    <w:p w14:paraId="491DF956" w14:textId="27490953" w:rsidR="24B8F59B" w:rsidRDefault="00195AA9" w:rsidP="0042184D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eastAsiaTheme="minorEastAsia"/>
        </w:rPr>
      </w:pPr>
      <w:r>
        <w:rPr>
          <w:rFonts w:eastAsiaTheme="minorEastAsia"/>
        </w:rPr>
        <w:t xml:space="preserve">Strengthen </w:t>
      </w:r>
      <w:r w:rsidR="00510EE8" w:rsidRPr="5EB57640">
        <w:rPr>
          <w:rFonts w:eastAsiaTheme="minorEastAsia"/>
        </w:rPr>
        <w:t>p</w:t>
      </w:r>
      <w:r w:rsidR="18B80995" w:rsidRPr="5EB57640">
        <w:rPr>
          <w:rFonts w:eastAsiaTheme="minorEastAsia"/>
        </w:rPr>
        <w:t>artnership</w:t>
      </w:r>
      <w:r w:rsidR="18B80995" w:rsidRPr="336731F3">
        <w:rPr>
          <w:rFonts w:eastAsiaTheme="minorEastAsia"/>
        </w:rPr>
        <w:t xml:space="preserve"> </w:t>
      </w:r>
      <w:r w:rsidR="11B66D7B" w:rsidRPr="336731F3">
        <w:rPr>
          <w:rFonts w:eastAsiaTheme="minorEastAsia"/>
        </w:rPr>
        <w:t>working</w:t>
      </w:r>
      <w:r w:rsidR="18B80995" w:rsidRPr="336731F3">
        <w:rPr>
          <w:rFonts w:eastAsiaTheme="minorEastAsia"/>
        </w:rPr>
        <w:t xml:space="preserve"> regards to LA/FE/community ESOL provision</w:t>
      </w:r>
      <w:r w:rsidR="00ED207C">
        <w:rPr>
          <w:rFonts w:eastAsiaTheme="minorEastAsia"/>
        </w:rPr>
        <w:t>,</w:t>
      </w:r>
      <w:r w:rsidR="00ED207C" w:rsidRPr="00ED207C">
        <w:t xml:space="preserve"> </w:t>
      </w:r>
      <w:r w:rsidR="00ED207C" w:rsidRPr="00ED207C">
        <w:rPr>
          <w:rFonts w:eastAsiaTheme="minorEastAsia"/>
        </w:rPr>
        <w:t>improved links and promotion of partners offers</w:t>
      </w:r>
      <w:r w:rsidR="00ED207C">
        <w:rPr>
          <w:rFonts w:eastAsiaTheme="minorEastAsia"/>
        </w:rPr>
        <w:t xml:space="preserve">, </w:t>
      </w:r>
      <w:r w:rsidR="00ED207C" w:rsidRPr="00ED207C">
        <w:rPr>
          <w:rFonts w:eastAsiaTheme="minorEastAsia"/>
        </w:rPr>
        <w:t>learning opportunities and funding</w:t>
      </w:r>
      <w:r w:rsidR="18B80995" w:rsidRPr="336731F3">
        <w:rPr>
          <w:rFonts w:eastAsiaTheme="minorEastAsia"/>
        </w:rPr>
        <w:t>.</w:t>
      </w:r>
    </w:p>
    <w:p w14:paraId="45C2D023" w14:textId="544F8D51" w:rsidR="24B8F59B" w:rsidRDefault="003B65BD" w:rsidP="0042184D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eastAsiaTheme="minorEastAsia"/>
        </w:rPr>
      </w:pPr>
      <w:r w:rsidRPr="15DE4293">
        <w:rPr>
          <w:rFonts w:eastAsiaTheme="minorEastAsia"/>
        </w:rPr>
        <w:t>Multi agency meetings</w:t>
      </w:r>
      <w:r w:rsidR="00FB077F" w:rsidRPr="15DE4293">
        <w:rPr>
          <w:rFonts w:eastAsiaTheme="minorEastAsia"/>
        </w:rPr>
        <w:t xml:space="preserve"> e</w:t>
      </w:r>
      <w:r w:rsidR="18B80995" w:rsidRPr="15DE4293">
        <w:rPr>
          <w:rFonts w:eastAsiaTheme="minorEastAsia"/>
        </w:rPr>
        <w:t xml:space="preserve">.g. </w:t>
      </w:r>
      <w:r w:rsidR="18B80995" w:rsidRPr="34EC1CF0">
        <w:rPr>
          <w:rFonts w:eastAsiaTheme="minorEastAsia"/>
        </w:rPr>
        <w:t>ESOL</w:t>
      </w:r>
      <w:r w:rsidR="00FB077F">
        <w:rPr>
          <w:rFonts w:eastAsiaTheme="minorEastAsia"/>
        </w:rPr>
        <w:t>, Housing</w:t>
      </w:r>
      <w:r w:rsidR="00E307DC">
        <w:rPr>
          <w:rFonts w:eastAsiaTheme="minorEastAsia"/>
        </w:rPr>
        <w:t xml:space="preserve">, </w:t>
      </w:r>
      <w:r w:rsidR="00E307DC" w:rsidRPr="15DE4293">
        <w:rPr>
          <w:rFonts w:eastAsiaTheme="minorEastAsia"/>
        </w:rPr>
        <w:t>E</w:t>
      </w:r>
      <w:r w:rsidR="18B80995" w:rsidRPr="15DE4293">
        <w:rPr>
          <w:rFonts w:eastAsiaTheme="minorEastAsia"/>
        </w:rPr>
        <w:t>mployability</w:t>
      </w:r>
    </w:p>
    <w:p w14:paraId="5FA73418" w14:textId="499CEE7C" w:rsidR="009F5CE7" w:rsidRDefault="00864C86" w:rsidP="0042184D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eastAsiaTheme="minorEastAsia"/>
        </w:rPr>
      </w:pPr>
      <w:r w:rsidRPr="3B00AE61">
        <w:rPr>
          <w:rFonts w:eastAsiaTheme="minorEastAsia"/>
        </w:rPr>
        <w:t>S</w:t>
      </w:r>
      <w:r w:rsidR="18B80995" w:rsidRPr="3B00AE61">
        <w:rPr>
          <w:rFonts w:eastAsiaTheme="minorEastAsia"/>
        </w:rPr>
        <w:t>upport</w:t>
      </w:r>
      <w:r w:rsidR="18B80995" w:rsidRPr="34EC1CF0">
        <w:rPr>
          <w:rFonts w:eastAsiaTheme="minorEastAsia"/>
        </w:rPr>
        <w:t xml:space="preserve"> people to volunteer –</w:t>
      </w:r>
      <w:r w:rsidR="18B80995" w:rsidRPr="34EC1CF0" w:rsidDel="006368CB">
        <w:rPr>
          <w:rFonts w:eastAsiaTheme="minorEastAsia"/>
        </w:rPr>
        <w:t xml:space="preserve"> </w:t>
      </w:r>
      <w:r w:rsidR="18B80995" w:rsidRPr="34EC1CF0">
        <w:rPr>
          <w:rFonts w:eastAsiaTheme="minorEastAsia"/>
        </w:rPr>
        <w:t xml:space="preserve">volunteering action plan. </w:t>
      </w:r>
    </w:p>
    <w:p w14:paraId="1BA5E350" w14:textId="180B2BCC" w:rsidR="24B8F59B" w:rsidRDefault="007526CA" w:rsidP="0042184D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eastAsiaTheme="minorEastAsia"/>
        </w:rPr>
      </w:pPr>
      <w:r>
        <w:rPr>
          <w:rFonts w:eastAsiaTheme="minorEastAsia"/>
        </w:rPr>
        <w:t xml:space="preserve">Increase </w:t>
      </w:r>
      <w:r w:rsidR="00BE72CB">
        <w:rPr>
          <w:rFonts w:eastAsiaTheme="minorEastAsia"/>
        </w:rPr>
        <w:t>practitioner and volunteer training</w:t>
      </w:r>
      <w:r w:rsidR="00DB5834">
        <w:rPr>
          <w:rFonts w:eastAsiaTheme="minorEastAsia"/>
        </w:rPr>
        <w:t xml:space="preserve"> </w:t>
      </w:r>
      <w:proofErr w:type="spellStart"/>
      <w:r w:rsidR="00DB5834">
        <w:rPr>
          <w:rFonts w:eastAsiaTheme="minorEastAsia"/>
        </w:rPr>
        <w:t>e.g</w:t>
      </w:r>
      <w:proofErr w:type="spellEnd"/>
      <w:r w:rsidR="00DB5834">
        <w:rPr>
          <w:rFonts w:eastAsiaTheme="minorEastAsia"/>
        </w:rPr>
        <w:t xml:space="preserve"> </w:t>
      </w:r>
      <w:r w:rsidR="00DB5834" w:rsidRPr="3B00AE61">
        <w:rPr>
          <w:rFonts w:eastAsiaTheme="minorEastAsia"/>
        </w:rPr>
        <w:t>T</w:t>
      </w:r>
      <w:r w:rsidR="18B80995" w:rsidRPr="3B00AE61">
        <w:rPr>
          <w:rFonts w:eastAsiaTheme="minorEastAsia"/>
        </w:rPr>
        <w:t>rauma</w:t>
      </w:r>
      <w:r w:rsidR="18B80995" w:rsidRPr="34EC1CF0">
        <w:rPr>
          <w:rFonts w:eastAsiaTheme="minorEastAsia"/>
        </w:rPr>
        <w:t xml:space="preserve"> informed</w:t>
      </w:r>
      <w:r w:rsidR="00DB5834" w:rsidRPr="61F600A7">
        <w:rPr>
          <w:rFonts w:eastAsiaTheme="minorEastAsia"/>
        </w:rPr>
        <w:t>.</w:t>
      </w:r>
    </w:p>
    <w:p w14:paraId="34791AAB" w14:textId="2ED7E653" w:rsidR="24B8F59B" w:rsidRDefault="003F4C4F" w:rsidP="0042184D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eastAsiaTheme="minorEastAsia"/>
        </w:rPr>
      </w:pPr>
      <w:r>
        <w:rPr>
          <w:rFonts w:eastAsiaTheme="minorEastAsia"/>
        </w:rPr>
        <w:t xml:space="preserve">Promotion of </w:t>
      </w:r>
      <w:r w:rsidR="3A7F8B5D" w:rsidRPr="34EC1CF0" w:rsidDel="00CE47C2">
        <w:rPr>
          <w:rFonts w:eastAsiaTheme="minorEastAsia"/>
        </w:rPr>
        <w:t>m</w:t>
      </w:r>
      <w:r w:rsidR="3A7F8B5D" w:rsidRPr="34EC1CF0">
        <w:rPr>
          <w:rFonts w:eastAsiaTheme="minorEastAsia"/>
        </w:rPr>
        <w:t>ultilingual</w:t>
      </w:r>
      <w:r w:rsidR="39B426F8" w:rsidRPr="34EC1CF0">
        <w:rPr>
          <w:rFonts w:eastAsiaTheme="minorEastAsia"/>
        </w:rPr>
        <w:t xml:space="preserve"> staff</w:t>
      </w:r>
      <w:r w:rsidR="19B234BF" w:rsidRPr="34EC1CF0">
        <w:rPr>
          <w:rFonts w:eastAsiaTheme="minorEastAsia"/>
        </w:rPr>
        <w:t xml:space="preserve"> </w:t>
      </w:r>
      <w:r w:rsidR="39B426F8" w:rsidRPr="34EC1CF0">
        <w:rPr>
          <w:rFonts w:eastAsiaTheme="minorEastAsia"/>
        </w:rPr>
        <w:t>strategy</w:t>
      </w:r>
      <w:r w:rsidR="00CE47C2">
        <w:rPr>
          <w:rFonts w:eastAsiaTheme="minorEastAsia"/>
        </w:rPr>
        <w:t xml:space="preserve">: Benefits </w:t>
      </w:r>
      <w:r>
        <w:rPr>
          <w:rFonts w:eastAsiaTheme="minorEastAsia"/>
        </w:rPr>
        <w:t>of</w:t>
      </w:r>
      <w:r w:rsidR="39B426F8" w:rsidRPr="34EC1CF0" w:rsidDel="00117515">
        <w:rPr>
          <w:rFonts w:eastAsiaTheme="minorEastAsia"/>
        </w:rPr>
        <w:t xml:space="preserve"> </w:t>
      </w:r>
      <w:r w:rsidR="00B77F1C">
        <w:rPr>
          <w:rFonts w:eastAsiaTheme="minorEastAsia"/>
        </w:rPr>
        <w:t>staff</w:t>
      </w:r>
      <w:r>
        <w:rPr>
          <w:rFonts w:eastAsiaTheme="minorEastAsia"/>
        </w:rPr>
        <w:t xml:space="preserve"> </w:t>
      </w:r>
      <w:r w:rsidR="39B426F8" w:rsidRPr="34EC1CF0" w:rsidDel="00B77F1C">
        <w:rPr>
          <w:rFonts w:eastAsiaTheme="minorEastAsia"/>
        </w:rPr>
        <w:t>who</w:t>
      </w:r>
      <w:r w:rsidR="39B426F8" w:rsidRPr="34EC1CF0">
        <w:rPr>
          <w:rFonts w:eastAsiaTheme="minorEastAsia"/>
        </w:rPr>
        <w:t xml:space="preserve"> speak community </w:t>
      </w:r>
      <w:r w:rsidR="39B426F8" w:rsidRPr="61F600A7">
        <w:rPr>
          <w:rFonts w:eastAsiaTheme="minorEastAsia"/>
        </w:rPr>
        <w:t>language</w:t>
      </w:r>
      <w:r w:rsidRPr="61F600A7">
        <w:rPr>
          <w:rFonts w:eastAsiaTheme="minorEastAsia"/>
        </w:rPr>
        <w:t>s</w:t>
      </w:r>
      <w:r w:rsidR="39B426F8" w:rsidRPr="34EC1CF0">
        <w:rPr>
          <w:rFonts w:eastAsiaTheme="minorEastAsia"/>
        </w:rPr>
        <w:t>.</w:t>
      </w:r>
    </w:p>
    <w:p w14:paraId="3D85FE10" w14:textId="4DF5E595" w:rsidR="24B8F59B" w:rsidRDefault="24B8F59B" w:rsidP="24B8F59B">
      <w:pPr>
        <w:rPr>
          <w:rFonts w:eastAsiaTheme="minorEastAsia"/>
        </w:rPr>
      </w:pPr>
    </w:p>
    <w:p w14:paraId="2B2E6678" w14:textId="00CDFFE4" w:rsidR="398551F1" w:rsidRDefault="398551F1" w:rsidP="45CA1784">
      <w:pPr>
        <w:spacing w:after="0"/>
        <w:rPr>
          <w:rFonts w:eastAsiaTheme="minorEastAsia"/>
          <w:u w:val="single"/>
        </w:rPr>
      </w:pPr>
      <w:r w:rsidRPr="34EC1CF0">
        <w:rPr>
          <w:rFonts w:eastAsiaTheme="minorEastAsia"/>
          <w:u w:val="single"/>
        </w:rPr>
        <w:t>Challenges</w:t>
      </w:r>
    </w:p>
    <w:p w14:paraId="69FFF086" w14:textId="6CE38655" w:rsidR="398551F1" w:rsidRDefault="398551F1" w:rsidP="0042184D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eastAsiaTheme="minorEastAsia"/>
        </w:rPr>
      </w:pPr>
      <w:r w:rsidRPr="34EC1CF0">
        <w:rPr>
          <w:rFonts w:eastAsiaTheme="minorEastAsia"/>
        </w:rPr>
        <w:t>Services are not in every area</w:t>
      </w:r>
      <w:r w:rsidR="1CFBC3CE" w:rsidRPr="2C693787">
        <w:rPr>
          <w:rFonts w:eastAsiaTheme="minorEastAsia"/>
        </w:rPr>
        <w:t xml:space="preserve"> </w:t>
      </w:r>
      <w:r w:rsidR="1CFBC3CE" w:rsidRPr="0FBA50F2">
        <w:rPr>
          <w:rFonts w:eastAsiaTheme="minorEastAsia"/>
        </w:rPr>
        <w:t>– equity of access to organisations</w:t>
      </w:r>
    </w:p>
    <w:p w14:paraId="3835B5D6" w14:textId="3C7C884D" w:rsidR="398551F1" w:rsidRDefault="1CFBC3CE" w:rsidP="0042184D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eastAsiaTheme="minorEastAsia"/>
        </w:rPr>
      </w:pPr>
      <w:r w:rsidRPr="290ABF66">
        <w:rPr>
          <w:rFonts w:eastAsiaTheme="minorEastAsia"/>
        </w:rPr>
        <w:lastRenderedPageBreak/>
        <w:t>Some</w:t>
      </w:r>
      <w:r w:rsidR="119332AC" w:rsidRPr="290ABF66">
        <w:rPr>
          <w:rFonts w:eastAsiaTheme="minorEastAsia"/>
        </w:rPr>
        <w:t xml:space="preserve"> </w:t>
      </w:r>
      <w:r w:rsidR="398551F1" w:rsidRPr="290ABF66">
        <w:rPr>
          <w:rFonts w:eastAsiaTheme="minorEastAsia"/>
        </w:rPr>
        <w:t>organisations</w:t>
      </w:r>
      <w:r w:rsidR="398551F1" w:rsidRPr="34EC1CF0">
        <w:rPr>
          <w:rFonts w:eastAsiaTheme="minorEastAsia"/>
        </w:rPr>
        <w:t xml:space="preserve"> get </w:t>
      </w:r>
      <w:r w:rsidR="398551F1" w:rsidRPr="691C2D8B">
        <w:rPr>
          <w:rFonts w:eastAsiaTheme="minorEastAsia"/>
        </w:rPr>
        <w:t>mo</w:t>
      </w:r>
      <w:r w:rsidR="666D4BB7" w:rsidRPr="691C2D8B">
        <w:rPr>
          <w:rFonts w:eastAsiaTheme="minorEastAsia"/>
        </w:rPr>
        <w:t>re</w:t>
      </w:r>
      <w:r w:rsidR="398551F1" w:rsidRPr="34EC1CF0">
        <w:rPr>
          <w:rFonts w:eastAsiaTheme="minorEastAsia"/>
        </w:rPr>
        <w:t xml:space="preserve"> resources but cannot and do not operate in every area</w:t>
      </w:r>
    </w:p>
    <w:p w14:paraId="2B4C2CB4" w14:textId="64914AAE" w:rsidR="398551F1" w:rsidRDefault="398551F1" w:rsidP="0042184D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eastAsiaTheme="minorEastAsia"/>
        </w:rPr>
      </w:pPr>
      <w:r w:rsidRPr="336731F3">
        <w:rPr>
          <w:rFonts w:eastAsiaTheme="minorEastAsia"/>
        </w:rPr>
        <w:t xml:space="preserve">ESOL can be seen as just language learning  </w:t>
      </w:r>
    </w:p>
    <w:p w14:paraId="01B2EA6D" w14:textId="03EF0006" w:rsidR="398551F1" w:rsidRDefault="29DDA0B8" w:rsidP="0042184D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eastAsiaTheme="minorEastAsia"/>
        </w:rPr>
      </w:pPr>
      <w:r w:rsidRPr="2E7E516C">
        <w:rPr>
          <w:rFonts w:eastAsiaTheme="minorEastAsia"/>
        </w:rPr>
        <w:t>T</w:t>
      </w:r>
      <w:r w:rsidR="398551F1" w:rsidRPr="2E7E516C">
        <w:rPr>
          <w:rFonts w:eastAsiaTheme="minorEastAsia"/>
        </w:rPr>
        <w:t>raining</w:t>
      </w:r>
      <w:r w:rsidR="398551F1" w:rsidRPr="336731F3">
        <w:rPr>
          <w:rFonts w:eastAsiaTheme="minorEastAsia"/>
        </w:rPr>
        <w:t xml:space="preserve"> and awareness raising</w:t>
      </w:r>
      <w:r w:rsidR="12F77520" w:rsidRPr="336731F3">
        <w:rPr>
          <w:rFonts w:eastAsiaTheme="minorEastAsia"/>
        </w:rPr>
        <w:t xml:space="preserve"> required to increase understanding</w:t>
      </w:r>
      <w:r w:rsidR="398551F1" w:rsidRPr="336731F3">
        <w:rPr>
          <w:rFonts w:eastAsiaTheme="minorEastAsia"/>
        </w:rPr>
        <w:t xml:space="preserve"> that integration is a </w:t>
      </w:r>
      <w:r w:rsidR="776F7677" w:rsidRPr="336731F3">
        <w:rPr>
          <w:rFonts w:eastAsiaTheme="minorEastAsia"/>
        </w:rPr>
        <w:t>two-way</w:t>
      </w:r>
      <w:r w:rsidR="398551F1" w:rsidRPr="336731F3">
        <w:rPr>
          <w:rFonts w:eastAsiaTheme="minorEastAsia"/>
        </w:rPr>
        <w:t xml:space="preserve"> process</w:t>
      </w:r>
    </w:p>
    <w:p w14:paraId="5DE28528" w14:textId="1E6A2410" w:rsidR="398551F1" w:rsidRDefault="398551F1" w:rsidP="0042184D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eastAsiaTheme="minorEastAsia"/>
        </w:rPr>
      </w:pPr>
      <w:r w:rsidRPr="34EC1CF0">
        <w:rPr>
          <w:rFonts w:eastAsiaTheme="minorEastAsia"/>
        </w:rPr>
        <w:t>The Scottish Refugee Council is not big enough to consider all the integration work that gets done</w:t>
      </w:r>
      <w:r w:rsidR="505FA34E" w:rsidRPr="34EC1CF0">
        <w:rPr>
          <w:rFonts w:eastAsiaTheme="minorEastAsia"/>
        </w:rPr>
        <w:t xml:space="preserve"> or </w:t>
      </w:r>
      <w:r w:rsidR="27FE4951" w:rsidRPr="34EC1CF0">
        <w:rPr>
          <w:rFonts w:eastAsiaTheme="minorEastAsia"/>
        </w:rPr>
        <w:t xml:space="preserve">to </w:t>
      </w:r>
      <w:r w:rsidR="505FA34E" w:rsidRPr="34EC1CF0">
        <w:rPr>
          <w:rFonts w:eastAsiaTheme="minorEastAsia"/>
        </w:rPr>
        <w:t xml:space="preserve">deliver </w:t>
      </w:r>
      <w:r w:rsidR="45C92704" w:rsidRPr="2E7E516C">
        <w:rPr>
          <w:rFonts w:eastAsiaTheme="minorEastAsia"/>
        </w:rPr>
        <w:t>number</w:t>
      </w:r>
      <w:r w:rsidR="45C92704" w:rsidRPr="2E144A81">
        <w:rPr>
          <w:rFonts w:eastAsiaTheme="minorEastAsia"/>
        </w:rPr>
        <w:t xml:space="preserve"> </w:t>
      </w:r>
      <w:r w:rsidR="45C92704" w:rsidRPr="7037EB3C">
        <w:rPr>
          <w:rFonts w:eastAsiaTheme="minorEastAsia"/>
        </w:rPr>
        <w:t>of</w:t>
      </w:r>
      <w:r w:rsidR="505FA34E" w:rsidRPr="34EC1CF0">
        <w:rPr>
          <w:rFonts w:eastAsiaTheme="minorEastAsia"/>
        </w:rPr>
        <w:t xml:space="preserve"> professional learning </w:t>
      </w:r>
      <w:r w:rsidR="505FA34E" w:rsidRPr="7E5DF714">
        <w:rPr>
          <w:rFonts w:eastAsiaTheme="minorEastAsia"/>
        </w:rPr>
        <w:t>sessions</w:t>
      </w:r>
      <w:r w:rsidR="44F6C825" w:rsidRPr="7E5DF714">
        <w:rPr>
          <w:rFonts w:eastAsiaTheme="minorEastAsia"/>
        </w:rPr>
        <w:t xml:space="preserve"> </w:t>
      </w:r>
      <w:r w:rsidR="1B1A59DB" w:rsidRPr="7E5DF714">
        <w:rPr>
          <w:rFonts w:eastAsiaTheme="minorEastAsia"/>
        </w:rPr>
        <w:t>needed</w:t>
      </w:r>
      <w:r w:rsidR="1B1A59DB" w:rsidRPr="7037EB3C">
        <w:rPr>
          <w:rFonts w:eastAsiaTheme="minorEastAsia"/>
        </w:rPr>
        <w:t>.</w:t>
      </w:r>
    </w:p>
    <w:p w14:paraId="727850D4" w14:textId="7A9C4A17" w:rsidR="33601835" w:rsidRDefault="33601835" w:rsidP="0042184D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eastAsiaTheme="minorEastAsia"/>
          <w:b/>
          <w:bCs/>
        </w:rPr>
      </w:pPr>
      <w:r w:rsidRPr="34EC1CF0">
        <w:rPr>
          <w:rFonts w:eastAsiaTheme="minorEastAsia"/>
        </w:rPr>
        <w:t xml:space="preserve">Volunteer </w:t>
      </w:r>
      <w:r w:rsidR="4EA8094A" w:rsidRPr="5B4DC0D5">
        <w:rPr>
          <w:rFonts w:eastAsiaTheme="minorEastAsia"/>
        </w:rPr>
        <w:t xml:space="preserve">guidance </w:t>
      </w:r>
      <w:r w:rsidR="4EA8094A" w:rsidRPr="51757050">
        <w:rPr>
          <w:rFonts w:eastAsiaTheme="minorEastAsia"/>
        </w:rPr>
        <w:t xml:space="preserve">needed </w:t>
      </w:r>
      <w:r w:rsidR="00E30415">
        <w:rPr>
          <w:rFonts w:eastAsiaTheme="minorEastAsia"/>
        </w:rPr>
        <w:t xml:space="preserve">: </w:t>
      </w:r>
      <w:r w:rsidR="00955DCF">
        <w:rPr>
          <w:rFonts w:eastAsiaTheme="minorEastAsia"/>
        </w:rPr>
        <w:t>N</w:t>
      </w:r>
      <w:r w:rsidRPr="34EC1CF0">
        <w:rPr>
          <w:rFonts w:eastAsiaTheme="minorEastAsia"/>
        </w:rPr>
        <w:t>ew Scots can / can’t do</w:t>
      </w:r>
      <w:r w:rsidR="00E30415">
        <w:rPr>
          <w:rFonts w:eastAsiaTheme="minorEastAsia"/>
        </w:rPr>
        <w:t xml:space="preserve">, </w:t>
      </w:r>
      <w:r w:rsidR="0042184D">
        <w:rPr>
          <w:rFonts w:eastAsiaTheme="minorEastAsia"/>
        </w:rPr>
        <w:t xml:space="preserve">understanding </w:t>
      </w:r>
      <w:r w:rsidR="00E30415">
        <w:rPr>
          <w:rFonts w:eastAsiaTheme="minorEastAsia"/>
        </w:rPr>
        <w:t>d</w:t>
      </w:r>
      <w:r w:rsidRPr="34EC1CF0">
        <w:rPr>
          <w:rFonts w:eastAsiaTheme="minorEastAsia"/>
        </w:rPr>
        <w:t xml:space="preserve">ifferences between individuals </w:t>
      </w:r>
    </w:p>
    <w:p w14:paraId="62A10163" w14:textId="115E2A25" w:rsidR="33601835" w:rsidRDefault="33601835" w:rsidP="0042184D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eastAsiaTheme="minorEastAsia"/>
        </w:rPr>
      </w:pPr>
      <w:r w:rsidRPr="34EC1CF0">
        <w:rPr>
          <w:rFonts w:eastAsiaTheme="minorEastAsia"/>
        </w:rPr>
        <w:t xml:space="preserve">Volunteer organisations need support / information on how to create and deliver multiple opportunities for </w:t>
      </w:r>
      <w:r w:rsidR="00955DCF">
        <w:rPr>
          <w:rFonts w:eastAsiaTheme="minorEastAsia"/>
        </w:rPr>
        <w:t>N</w:t>
      </w:r>
      <w:r w:rsidRPr="34EC1CF0">
        <w:rPr>
          <w:rFonts w:eastAsiaTheme="minorEastAsia"/>
        </w:rPr>
        <w:t>ew Scots.</w:t>
      </w:r>
    </w:p>
    <w:p w14:paraId="0D24D2D0" w14:textId="1D990CAE" w:rsidR="3B6928AF" w:rsidRDefault="3B6928AF" w:rsidP="0042184D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eastAsiaTheme="minorEastAsia"/>
        </w:rPr>
      </w:pPr>
      <w:r w:rsidRPr="34EC1CF0">
        <w:rPr>
          <w:rFonts w:eastAsiaTheme="minorEastAsia"/>
        </w:rPr>
        <w:t xml:space="preserve">Unaccompanied minors need different focus – </w:t>
      </w:r>
      <w:r w:rsidR="14A971C1" w:rsidRPr="34EC1CF0">
        <w:rPr>
          <w:rFonts w:eastAsiaTheme="minorEastAsia"/>
        </w:rPr>
        <w:t>can't</w:t>
      </w:r>
      <w:r w:rsidRPr="34EC1CF0">
        <w:rPr>
          <w:rFonts w:eastAsiaTheme="minorEastAsia"/>
        </w:rPr>
        <w:t xml:space="preserve"> attend mainstream school education so being referred to adult classes surrounded by adults with difficulties. – a trauma-informed approach is required as well as tailor</w:t>
      </w:r>
      <w:r w:rsidR="630AE3B6" w:rsidRPr="34EC1CF0">
        <w:rPr>
          <w:rFonts w:eastAsiaTheme="minorEastAsia"/>
        </w:rPr>
        <w:t>ed learning offer.</w:t>
      </w:r>
    </w:p>
    <w:p w14:paraId="3911D53D" w14:textId="15BB7226" w:rsidR="3B6928AF" w:rsidRDefault="3B6928AF" w:rsidP="0042184D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eastAsiaTheme="minorEastAsia"/>
        </w:rPr>
      </w:pPr>
      <w:r w:rsidRPr="34EC1CF0">
        <w:rPr>
          <w:rFonts w:eastAsiaTheme="minorEastAsia"/>
        </w:rPr>
        <w:t>Transport</w:t>
      </w:r>
      <w:r w:rsidR="36AF615F" w:rsidRPr="34EC1CF0">
        <w:rPr>
          <w:rFonts w:eastAsiaTheme="minorEastAsia"/>
        </w:rPr>
        <w:t xml:space="preserve"> – access / costs / availability </w:t>
      </w:r>
    </w:p>
    <w:p w14:paraId="2C7006DB" w14:textId="5C9373C5" w:rsidR="3B6928AF" w:rsidRDefault="3B6928AF" w:rsidP="0042184D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eastAsiaTheme="minorEastAsia"/>
        </w:rPr>
      </w:pPr>
      <w:r w:rsidRPr="34EC1CF0">
        <w:rPr>
          <w:rFonts w:eastAsiaTheme="minorEastAsia"/>
        </w:rPr>
        <w:t>Funding: never long term</w:t>
      </w:r>
      <w:r w:rsidR="2A698841" w:rsidRPr="34EC1CF0">
        <w:rPr>
          <w:rFonts w:eastAsiaTheme="minorEastAsia"/>
        </w:rPr>
        <w:t xml:space="preserve"> – restricted budgets – organisations not funded appropriately</w:t>
      </w:r>
      <w:r w:rsidR="08F76D5E" w:rsidRPr="2DD6A8A5">
        <w:rPr>
          <w:rFonts w:eastAsiaTheme="minorEastAsia"/>
        </w:rPr>
        <w:t>.</w:t>
      </w:r>
    </w:p>
    <w:p w14:paraId="18E79BF3" w14:textId="6326A8D1" w:rsidR="34EC1CF0" w:rsidRDefault="34EC1CF0" w:rsidP="00605431">
      <w:pPr>
        <w:spacing w:after="0"/>
        <w:rPr>
          <w:rFonts w:eastAsiaTheme="minorEastAsia"/>
        </w:rPr>
      </w:pPr>
    </w:p>
    <w:p w14:paraId="5EF357AD" w14:textId="25E9DF58" w:rsidR="59EE17B5" w:rsidRDefault="326EDBC4" w:rsidP="34EC1CF0">
      <w:pPr>
        <w:spacing w:after="0"/>
        <w:rPr>
          <w:rFonts w:eastAsiaTheme="minorEastAsia"/>
          <w:u w:val="single"/>
        </w:rPr>
      </w:pPr>
      <w:r w:rsidRPr="4DBD2FFC">
        <w:rPr>
          <w:rFonts w:eastAsiaTheme="minorEastAsia"/>
          <w:u w:val="single"/>
        </w:rPr>
        <w:t>Other</w:t>
      </w:r>
    </w:p>
    <w:p w14:paraId="309EBFCD" w14:textId="552F403D" w:rsidR="34EC1CF0" w:rsidRDefault="34EC1CF0" w:rsidP="34EC1CF0">
      <w:pPr>
        <w:spacing w:after="0"/>
        <w:rPr>
          <w:rFonts w:eastAsiaTheme="minorEastAsia"/>
        </w:rPr>
      </w:pPr>
    </w:p>
    <w:p w14:paraId="4DE98174" w14:textId="20F2AF1A" w:rsidR="00782843" w:rsidRDefault="59EE17B5" w:rsidP="00752307">
      <w:pPr>
        <w:spacing w:after="0" w:line="240" w:lineRule="auto"/>
        <w:rPr>
          <w:rFonts w:eastAsiaTheme="minorEastAsia"/>
        </w:rPr>
      </w:pPr>
      <w:r w:rsidRPr="00782843">
        <w:rPr>
          <w:rFonts w:eastAsiaTheme="minorEastAsia"/>
        </w:rPr>
        <w:t>Support required to enable organisations to share good practice. Some micro-organisations doing great stuff but could benefit from networking with others</w:t>
      </w:r>
    </w:p>
    <w:p w14:paraId="55C9034D" w14:textId="400D00EE" w:rsidR="00CC70F7" w:rsidRPr="00782843" w:rsidRDefault="00310C79" w:rsidP="0042184D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eastAsiaTheme="minorEastAsia"/>
        </w:rPr>
      </w:pPr>
      <w:r w:rsidRPr="00782843">
        <w:rPr>
          <w:rFonts w:eastAsiaTheme="minorEastAsia"/>
        </w:rPr>
        <w:t>Mental Health: Awareness of differing cultures and understanding</w:t>
      </w:r>
    </w:p>
    <w:p w14:paraId="754BBB81" w14:textId="21F09F21" w:rsidR="59EE17B5" w:rsidRDefault="59EE17B5" w:rsidP="0042184D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eastAsiaTheme="minorEastAsia"/>
        </w:rPr>
      </w:pPr>
      <w:r w:rsidRPr="336731F3">
        <w:rPr>
          <w:rFonts w:eastAsiaTheme="minorEastAsia"/>
        </w:rPr>
        <w:t>Benefit</w:t>
      </w:r>
      <w:r w:rsidR="00784041">
        <w:rPr>
          <w:rFonts w:eastAsiaTheme="minorEastAsia"/>
        </w:rPr>
        <w:t>s</w:t>
      </w:r>
      <w:r w:rsidRPr="336731F3">
        <w:rPr>
          <w:rFonts w:eastAsiaTheme="minorEastAsia"/>
        </w:rPr>
        <w:t xml:space="preserve"> of integrating ESOL courses so that they are not </w:t>
      </w:r>
      <w:r w:rsidR="0FCF5838" w:rsidRPr="336731F3">
        <w:rPr>
          <w:rFonts w:eastAsiaTheme="minorEastAsia"/>
        </w:rPr>
        <w:t>separated</w:t>
      </w:r>
      <w:r w:rsidRPr="336731F3">
        <w:rPr>
          <w:rFonts w:eastAsiaTheme="minorEastAsia"/>
        </w:rPr>
        <w:t xml:space="preserve"> by nationality or language. </w:t>
      </w:r>
    </w:p>
    <w:p w14:paraId="1EC82AB1" w14:textId="215E17FC" w:rsidR="00CC70F7" w:rsidRPr="00752307" w:rsidRDefault="00D966C7" w:rsidP="006A7057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eastAsiaTheme="minorEastAsia"/>
        </w:rPr>
      </w:pPr>
      <w:r w:rsidRPr="00752307">
        <w:rPr>
          <w:rFonts w:eastAsiaTheme="minorEastAsia"/>
        </w:rPr>
        <w:t>Further d</w:t>
      </w:r>
      <w:r w:rsidR="00D04245" w:rsidRPr="00752307">
        <w:rPr>
          <w:rFonts w:eastAsiaTheme="minorEastAsia"/>
        </w:rPr>
        <w:t>evelop</w:t>
      </w:r>
      <w:r w:rsidR="00EF197D" w:rsidRPr="00752307">
        <w:rPr>
          <w:rFonts w:eastAsiaTheme="minorEastAsia"/>
        </w:rPr>
        <w:t xml:space="preserve"> racial and cultural literacy</w:t>
      </w:r>
      <w:r w:rsidR="006363D7" w:rsidRPr="00752307">
        <w:rPr>
          <w:rFonts w:eastAsiaTheme="minorEastAsia"/>
        </w:rPr>
        <w:t xml:space="preserve"> </w:t>
      </w:r>
      <w:r w:rsidR="00B273E3" w:rsidRPr="00752307">
        <w:rPr>
          <w:rFonts w:eastAsiaTheme="minorEastAsia"/>
        </w:rPr>
        <w:t>to</w:t>
      </w:r>
      <w:r w:rsidR="00CC54B1" w:rsidRPr="00752307">
        <w:rPr>
          <w:rFonts w:eastAsiaTheme="minorEastAsia"/>
        </w:rPr>
        <w:t xml:space="preserve"> </w:t>
      </w:r>
      <w:r w:rsidR="5FA14E8A" w:rsidRPr="00752307">
        <w:rPr>
          <w:rFonts w:eastAsiaTheme="minorEastAsia"/>
        </w:rPr>
        <w:t>embed</w:t>
      </w:r>
      <w:r w:rsidR="00D04245" w:rsidRPr="00752307">
        <w:rPr>
          <w:rFonts w:eastAsiaTheme="minorEastAsia"/>
        </w:rPr>
        <w:t xml:space="preserve"> </w:t>
      </w:r>
      <w:r w:rsidR="00EF197D" w:rsidRPr="00752307">
        <w:rPr>
          <w:rFonts w:eastAsiaTheme="minorEastAsia"/>
        </w:rPr>
        <w:t>antiracist</w:t>
      </w:r>
      <w:r w:rsidR="009744F5" w:rsidRPr="00752307">
        <w:rPr>
          <w:rFonts w:eastAsiaTheme="minorEastAsia"/>
        </w:rPr>
        <w:t xml:space="preserve"> </w:t>
      </w:r>
      <w:r w:rsidR="0FA661C1" w:rsidRPr="00752307">
        <w:rPr>
          <w:rFonts w:eastAsiaTheme="minorEastAsia"/>
        </w:rPr>
        <w:t xml:space="preserve">in community settings </w:t>
      </w:r>
    </w:p>
    <w:p w14:paraId="3F21A9EE" w14:textId="44C37FCE" w:rsidR="00B375F1" w:rsidRDefault="00B375F1" w:rsidP="0042184D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eastAsiaTheme="minorEastAsia"/>
        </w:rPr>
      </w:pPr>
      <w:r>
        <w:rPr>
          <w:rFonts w:eastAsiaTheme="minorEastAsia"/>
        </w:rPr>
        <w:t>Understanding of intersectionality</w:t>
      </w:r>
      <w:r w:rsidR="3D59059E" w:rsidRPr="5CAF3952">
        <w:rPr>
          <w:rFonts w:eastAsiaTheme="minorEastAsia"/>
        </w:rPr>
        <w:t>:</w:t>
      </w:r>
      <w:r>
        <w:rPr>
          <w:rFonts w:eastAsiaTheme="minorEastAsia"/>
        </w:rPr>
        <w:t xml:space="preserve"> </w:t>
      </w:r>
      <w:r w:rsidR="00053C81">
        <w:rPr>
          <w:rFonts w:eastAsiaTheme="minorEastAsia"/>
        </w:rPr>
        <w:t xml:space="preserve">individuals may </w:t>
      </w:r>
      <w:r w:rsidR="00931317">
        <w:rPr>
          <w:rFonts w:eastAsiaTheme="minorEastAsia"/>
        </w:rPr>
        <w:t xml:space="preserve">require </w:t>
      </w:r>
      <w:r w:rsidR="00E01038">
        <w:rPr>
          <w:rFonts w:eastAsiaTheme="minorEastAsia"/>
        </w:rPr>
        <w:t>multi-faceted</w:t>
      </w:r>
      <w:r w:rsidR="00931317">
        <w:rPr>
          <w:rFonts w:eastAsiaTheme="minorEastAsia"/>
        </w:rPr>
        <w:t xml:space="preserve"> support due </w:t>
      </w:r>
      <w:r w:rsidR="00E01038">
        <w:rPr>
          <w:rFonts w:eastAsiaTheme="minorEastAsia"/>
        </w:rPr>
        <w:t>to</w:t>
      </w:r>
      <w:r w:rsidR="00931317">
        <w:rPr>
          <w:rFonts w:eastAsiaTheme="minorEastAsia"/>
        </w:rPr>
        <w:t xml:space="preserve"> </w:t>
      </w:r>
      <w:r w:rsidR="007F2C19">
        <w:rPr>
          <w:rFonts w:eastAsiaTheme="minorEastAsia"/>
        </w:rPr>
        <w:t xml:space="preserve">being part of other vulnerable communities (protected characteristics), </w:t>
      </w:r>
      <w:r w:rsidR="00053C81">
        <w:rPr>
          <w:rFonts w:eastAsiaTheme="minorEastAsia"/>
        </w:rPr>
        <w:t xml:space="preserve">wide range of </w:t>
      </w:r>
      <w:r w:rsidR="00E01038">
        <w:rPr>
          <w:rFonts w:eastAsiaTheme="minorEastAsia"/>
        </w:rPr>
        <w:t>discrimination</w:t>
      </w:r>
      <w:r w:rsidR="00053C81">
        <w:rPr>
          <w:rFonts w:eastAsiaTheme="minorEastAsia"/>
        </w:rPr>
        <w:t>,</w:t>
      </w:r>
      <w:r w:rsidR="007F2C19">
        <w:rPr>
          <w:rFonts w:eastAsiaTheme="minorEastAsia"/>
        </w:rPr>
        <w:t xml:space="preserve"> </w:t>
      </w:r>
      <w:r w:rsidR="00E01038">
        <w:rPr>
          <w:rFonts w:eastAsiaTheme="minorEastAsia"/>
        </w:rPr>
        <w:t xml:space="preserve">and additional </w:t>
      </w:r>
      <w:r w:rsidR="00053C81">
        <w:rPr>
          <w:rFonts w:eastAsiaTheme="minorEastAsia"/>
        </w:rPr>
        <w:t xml:space="preserve">support and health </w:t>
      </w:r>
      <w:r w:rsidR="00E01038">
        <w:rPr>
          <w:rFonts w:eastAsiaTheme="minorEastAsia"/>
        </w:rPr>
        <w:t>needs.</w:t>
      </w:r>
    </w:p>
    <w:p w14:paraId="0C1C454D" w14:textId="508446D6" w:rsidR="24B8F59B" w:rsidRDefault="24B8F59B" w:rsidP="24B8F59B">
      <w:pPr>
        <w:rPr>
          <w:rFonts w:eastAsiaTheme="minorEastAsia"/>
        </w:rPr>
      </w:pPr>
    </w:p>
    <w:p w14:paraId="1D7F3AA1" w14:textId="62C88C92" w:rsidR="498063F3" w:rsidRPr="003C3829" w:rsidRDefault="498063F3" w:rsidP="003C3829">
      <w:pPr>
        <w:pStyle w:val="ListParagraph"/>
        <w:numPr>
          <w:ilvl w:val="0"/>
          <w:numId w:val="24"/>
        </w:numPr>
        <w:ind w:left="426" w:hanging="426"/>
        <w:rPr>
          <w:rFonts w:eastAsiaTheme="minorEastAsia"/>
          <w:b/>
          <w:bCs/>
          <w:u w:val="single"/>
        </w:rPr>
      </w:pPr>
      <w:r w:rsidRPr="003C3829">
        <w:rPr>
          <w:rFonts w:eastAsiaTheme="minorEastAsia"/>
          <w:b/>
          <w:bCs/>
          <w:u w:val="single"/>
        </w:rPr>
        <w:t>Conclusion</w:t>
      </w:r>
    </w:p>
    <w:p w14:paraId="1F5EF3BD" w14:textId="72661484" w:rsidR="2018CB23" w:rsidRDefault="161D4A52" w:rsidP="0042184D">
      <w:pPr>
        <w:spacing w:line="240" w:lineRule="auto"/>
        <w:rPr>
          <w:rFonts w:eastAsiaTheme="minorEastAsia"/>
        </w:rPr>
      </w:pPr>
      <w:r w:rsidRPr="4F33EF66">
        <w:rPr>
          <w:rFonts w:eastAsiaTheme="minorEastAsia"/>
        </w:rPr>
        <w:t xml:space="preserve">In </w:t>
      </w:r>
      <w:r w:rsidRPr="6E0F84A6">
        <w:rPr>
          <w:rFonts w:eastAsiaTheme="minorEastAsia"/>
        </w:rPr>
        <w:t>conclusion,</w:t>
      </w:r>
      <w:r w:rsidRPr="0AAE912B">
        <w:rPr>
          <w:rFonts w:eastAsiaTheme="minorEastAsia"/>
        </w:rPr>
        <w:t xml:space="preserve"> </w:t>
      </w:r>
      <w:r w:rsidR="70872093" w:rsidRPr="5D6A1629">
        <w:rPr>
          <w:rFonts w:eastAsiaTheme="minorEastAsia"/>
        </w:rPr>
        <w:t>t</w:t>
      </w:r>
      <w:r w:rsidR="2018CB23" w:rsidRPr="5D6A1629">
        <w:rPr>
          <w:rFonts w:eastAsiaTheme="minorEastAsia"/>
        </w:rPr>
        <w:t>here</w:t>
      </w:r>
      <w:r w:rsidR="2018CB23" w:rsidRPr="336731F3">
        <w:rPr>
          <w:rFonts w:eastAsiaTheme="minorEastAsia"/>
        </w:rPr>
        <w:t xml:space="preserve"> are partnerships that are currently successful, such as multi-agency, departments and services happening in some areas of Scotland but these need to be replicated e</w:t>
      </w:r>
      <w:r w:rsidR="1443A574" w:rsidRPr="336731F3">
        <w:rPr>
          <w:rFonts w:eastAsiaTheme="minorEastAsia"/>
        </w:rPr>
        <w:t>lsewhere</w:t>
      </w:r>
      <w:r w:rsidR="2018CB23" w:rsidRPr="336731F3">
        <w:rPr>
          <w:rFonts w:eastAsiaTheme="minorEastAsia"/>
        </w:rPr>
        <w:t>. Information, pathways</w:t>
      </w:r>
      <w:r w:rsidR="0F0037DE" w:rsidRPr="336731F3">
        <w:rPr>
          <w:rFonts w:eastAsiaTheme="minorEastAsia"/>
        </w:rPr>
        <w:t xml:space="preserve"> and </w:t>
      </w:r>
      <w:r w:rsidR="2018CB23" w:rsidRPr="336731F3">
        <w:rPr>
          <w:rFonts w:eastAsiaTheme="minorEastAsia"/>
        </w:rPr>
        <w:t>opportunities need</w:t>
      </w:r>
      <w:r w:rsidR="448B0F3B" w:rsidRPr="336731F3">
        <w:rPr>
          <w:rFonts w:eastAsiaTheme="minorEastAsia"/>
        </w:rPr>
        <w:t xml:space="preserve"> to be communicated better and more widely</w:t>
      </w:r>
      <w:r w:rsidR="2018CB23" w:rsidRPr="336731F3">
        <w:rPr>
          <w:rFonts w:eastAsiaTheme="minorEastAsia"/>
        </w:rPr>
        <w:t xml:space="preserve"> </w:t>
      </w:r>
      <w:r w:rsidR="2F09C24C" w:rsidRPr="336731F3">
        <w:rPr>
          <w:rFonts w:eastAsiaTheme="minorEastAsia"/>
        </w:rPr>
        <w:t>so that information is shared.</w:t>
      </w:r>
    </w:p>
    <w:p w14:paraId="670DBA27" w14:textId="7C11C2EB" w:rsidR="2F09C24C" w:rsidRDefault="2F09C24C" w:rsidP="0042184D">
      <w:pPr>
        <w:spacing w:line="240" w:lineRule="auto"/>
        <w:rPr>
          <w:rFonts w:eastAsiaTheme="minorEastAsia"/>
        </w:rPr>
      </w:pPr>
      <w:r w:rsidRPr="34EC1CF0">
        <w:rPr>
          <w:rFonts w:eastAsiaTheme="minorEastAsia"/>
        </w:rPr>
        <w:t xml:space="preserve">There are a variety of challenges to focus on such as </w:t>
      </w:r>
      <w:r w:rsidR="5FD07BF7" w:rsidRPr="34EC1CF0">
        <w:rPr>
          <w:rFonts w:eastAsiaTheme="minorEastAsia"/>
        </w:rPr>
        <w:t>short-term</w:t>
      </w:r>
      <w:r w:rsidRPr="34EC1CF0">
        <w:rPr>
          <w:rFonts w:eastAsiaTheme="minorEastAsia"/>
        </w:rPr>
        <w:t xml:space="preserve"> funding, national organisations such as the Scottish Refugee Council not </w:t>
      </w:r>
      <w:r w:rsidR="49C0239B" w:rsidRPr="34EC1CF0">
        <w:rPr>
          <w:rFonts w:eastAsiaTheme="minorEastAsia"/>
        </w:rPr>
        <w:t>having enough capacity</w:t>
      </w:r>
      <w:r w:rsidRPr="34EC1CF0">
        <w:rPr>
          <w:rFonts w:eastAsiaTheme="minorEastAsia"/>
        </w:rPr>
        <w:t xml:space="preserve"> or linking with public service providers to deliver professional learning to </w:t>
      </w:r>
      <w:r w:rsidR="16FBFF22" w:rsidRPr="34EC1CF0">
        <w:rPr>
          <w:rFonts w:eastAsiaTheme="minorEastAsia"/>
        </w:rPr>
        <w:t xml:space="preserve">all organisations working with New Scots. </w:t>
      </w:r>
    </w:p>
    <w:p w14:paraId="448FA089" w14:textId="746C363A" w:rsidR="16FBFF22" w:rsidRDefault="16FBFF22" w:rsidP="0042184D">
      <w:pPr>
        <w:spacing w:line="240" w:lineRule="auto"/>
        <w:rPr>
          <w:rFonts w:eastAsiaTheme="minorEastAsia"/>
        </w:rPr>
      </w:pPr>
      <w:r w:rsidRPr="336731F3">
        <w:rPr>
          <w:rFonts w:eastAsiaTheme="minorEastAsia"/>
        </w:rPr>
        <w:t xml:space="preserve">There are acute issues in the Glasgow area for ESOL </w:t>
      </w:r>
      <w:r w:rsidR="7E6F6ED2" w:rsidRPr="336731F3">
        <w:rPr>
          <w:rFonts w:eastAsiaTheme="minorEastAsia"/>
        </w:rPr>
        <w:t>and</w:t>
      </w:r>
      <w:r w:rsidRPr="336731F3">
        <w:rPr>
          <w:rFonts w:eastAsiaTheme="minorEastAsia"/>
        </w:rPr>
        <w:t xml:space="preserve"> community integration work given the large numbers on the waiting lists which makes sharing information </w:t>
      </w:r>
      <w:r w:rsidR="568D3CB4" w:rsidRPr="336731F3">
        <w:rPr>
          <w:rFonts w:eastAsiaTheme="minorEastAsia"/>
        </w:rPr>
        <w:t>difficult,</w:t>
      </w:r>
      <w:r w:rsidRPr="336731F3">
        <w:rPr>
          <w:rFonts w:eastAsiaTheme="minorEastAsia"/>
        </w:rPr>
        <w:t xml:space="preserve"> and </w:t>
      </w:r>
      <w:r w:rsidR="1F2668E1" w:rsidRPr="336731F3">
        <w:rPr>
          <w:rFonts w:eastAsiaTheme="minorEastAsia"/>
        </w:rPr>
        <w:t xml:space="preserve">there is no </w:t>
      </w:r>
      <w:r w:rsidRPr="336731F3">
        <w:rPr>
          <w:rFonts w:eastAsiaTheme="minorEastAsia"/>
        </w:rPr>
        <w:t>equity of access</w:t>
      </w:r>
      <w:r w:rsidR="00B7513C">
        <w:rPr>
          <w:rFonts w:eastAsiaTheme="minorEastAsia"/>
        </w:rPr>
        <w:t xml:space="preserve"> </w:t>
      </w:r>
      <w:r w:rsidRPr="336731F3">
        <w:rPr>
          <w:rFonts w:eastAsiaTheme="minorEastAsia"/>
        </w:rPr>
        <w:t>compar</w:t>
      </w:r>
      <w:r w:rsidR="2E8CC088" w:rsidRPr="336731F3">
        <w:rPr>
          <w:rFonts w:eastAsiaTheme="minorEastAsia"/>
        </w:rPr>
        <w:t>ed to all other areas in Scotland.</w:t>
      </w:r>
    </w:p>
    <w:p w14:paraId="2E781E26" w14:textId="26B75D58" w:rsidR="2E8CC088" w:rsidRDefault="2E8CC088" w:rsidP="0042184D">
      <w:pPr>
        <w:spacing w:line="240" w:lineRule="auto"/>
        <w:rPr>
          <w:rFonts w:eastAsiaTheme="minorEastAsia"/>
        </w:rPr>
      </w:pPr>
      <w:r w:rsidRPr="34EC1CF0">
        <w:rPr>
          <w:rFonts w:eastAsiaTheme="minorEastAsia"/>
        </w:rPr>
        <w:t>It is acknowledged that ESOL as well as Community Learning &amp; Development (CLD) programmes are not just language learning but are integral to community integration and should be reflected in the strategy</w:t>
      </w:r>
      <w:r w:rsidR="1445C985" w:rsidRPr="34EC1CF0">
        <w:rPr>
          <w:rFonts w:eastAsiaTheme="minorEastAsia"/>
        </w:rPr>
        <w:t xml:space="preserve"> in terms of current delivery as well as a future focus for recognition and importance.</w:t>
      </w:r>
    </w:p>
    <w:p w14:paraId="046ED432" w14:textId="3C5C759A" w:rsidR="64571812" w:rsidRDefault="19D620AA" w:rsidP="0042184D">
      <w:pPr>
        <w:spacing w:line="240" w:lineRule="auto"/>
        <w:rPr>
          <w:rFonts w:eastAsiaTheme="minorEastAsia"/>
        </w:rPr>
      </w:pPr>
      <w:r w:rsidRPr="790112E5">
        <w:rPr>
          <w:rFonts w:eastAsiaTheme="minorEastAsia"/>
        </w:rPr>
        <w:t xml:space="preserve">A greater understanding of the </w:t>
      </w:r>
      <w:r w:rsidRPr="3381341C">
        <w:rPr>
          <w:rFonts w:eastAsiaTheme="minorEastAsia"/>
        </w:rPr>
        <w:t xml:space="preserve">role of CLD </w:t>
      </w:r>
      <w:r w:rsidRPr="08CAEAAE">
        <w:rPr>
          <w:rFonts w:eastAsiaTheme="minorEastAsia"/>
        </w:rPr>
        <w:t xml:space="preserve">is </w:t>
      </w:r>
      <w:r w:rsidRPr="4518D0FA">
        <w:rPr>
          <w:rFonts w:eastAsiaTheme="minorEastAsia"/>
        </w:rPr>
        <w:t>required at Scottish</w:t>
      </w:r>
      <w:r w:rsidRPr="53E82834">
        <w:rPr>
          <w:rFonts w:eastAsiaTheme="minorEastAsia"/>
        </w:rPr>
        <w:t xml:space="preserve"> Government level as well</w:t>
      </w:r>
      <w:r w:rsidRPr="7F516A90">
        <w:rPr>
          <w:rFonts w:eastAsiaTheme="minorEastAsia"/>
        </w:rPr>
        <w:t xml:space="preserve"> as </w:t>
      </w:r>
      <w:r w:rsidRPr="3795030B">
        <w:rPr>
          <w:rFonts w:eastAsiaTheme="minorEastAsia"/>
        </w:rPr>
        <w:t xml:space="preserve">with national </w:t>
      </w:r>
      <w:r w:rsidRPr="03F1B80F">
        <w:rPr>
          <w:rFonts w:eastAsiaTheme="minorEastAsia"/>
        </w:rPr>
        <w:t xml:space="preserve">organisations and a </w:t>
      </w:r>
      <w:r w:rsidRPr="12524BA3">
        <w:rPr>
          <w:rFonts w:eastAsiaTheme="minorEastAsia"/>
        </w:rPr>
        <w:t xml:space="preserve">local level. </w:t>
      </w:r>
      <w:r w:rsidRPr="0EFD8770">
        <w:rPr>
          <w:rFonts w:eastAsiaTheme="minorEastAsia"/>
        </w:rPr>
        <w:t xml:space="preserve">CLD delivers ESOL, </w:t>
      </w:r>
      <w:r w:rsidRPr="62E08A7E">
        <w:rPr>
          <w:rFonts w:eastAsiaTheme="minorEastAsia"/>
        </w:rPr>
        <w:t xml:space="preserve">but also </w:t>
      </w:r>
      <w:r w:rsidRPr="4216E48E">
        <w:rPr>
          <w:rFonts w:eastAsiaTheme="minorEastAsia"/>
        </w:rPr>
        <w:t xml:space="preserve">supports around </w:t>
      </w:r>
      <w:r w:rsidRPr="750B9657">
        <w:rPr>
          <w:rFonts w:eastAsiaTheme="minorEastAsia"/>
        </w:rPr>
        <w:t xml:space="preserve">pathways to volunteering, wider </w:t>
      </w:r>
      <w:r w:rsidRPr="0614E59D">
        <w:rPr>
          <w:rFonts w:eastAsiaTheme="minorEastAsia"/>
        </w:rPr>
        <w:t xml:space="preserve">community based adult </w:t>
      </w:r>
      <w:r w:rsidRPr="12A7B41B">
        <w:rPr>
          <w:rFonts w:eastAsiaTheme="minorEastAsia"/>
        </w:rPr>
        <w:t xml:space="preserve">learning, </w:t>
      </w:r>
      <w:r w:rsidRPr="7AA66463">
        <w:rPr>
          <w:rFonts w:eastAsiaTheme="minorEastAsia"/>
        </w:rPr>
        <w:t xml:space="preserve">opportunities for young </w:t>
      </w:r>
      <w:r w:rsidRPr="01EA4C31">
        <w:rPr>
          <w:rFonts w:eastAsiaTheme="minorEastAsia"/>
        </w:rPr>
        <w:t>ad</w:t>
      </w:r>
      <w:r w:rsidR="01BEB831" w:rsidRPr="01EA4C31">
        <w:rPr>
          <w:rFonts w:eastAsiaTheme="minorEastAsia"/>
        </w:rPr>
        <w:t xml:space="preserve">ults and youthwork </w:t>
      </w:r>
      <w:r w:rsidR="01BEB831" w:rsidRPr="0D3B1281">
        <w:rPr>
          <w:rFonts w:eastAsiaTheme="minorEastAsia"/>
        </w:rPr>
        <w:t xml:space="preserve">including </w:t>
      </w:r>
      <w:r w:rsidR="01BEB831" w:rsidRPr="621B26CE">
        <w:rPr>
          <w:rFonts w:eastAsiaTheme="minorEastAsia"/>
        </w:rPr>
        <w:t xml:space="preserve">a </w:t>
      </w:r>
      <w:r w:rsidR="01BEB831" w:rsidRPr="1FE03227">
        <w:rPr>
          <w:rFonts w:eastAsiaTheme="minorEastAsia"/>
        </w:rPr>
        <w:t>variety</w:t>
      </w:r>
      <w:r w:rsidR="01BEB831" w:rsidRPr="621B26CE">
        <w:rPr>
          <w:rFonts w:eastAsiaTheme="minorEastAsia"/>
        </w:rPr>
        <w:t xml:space="preserve"> of </w:t>
      </w:r>
      <w:r w:rsidR="01BEB831" w:rsidRPr="1FE03227">
        <w:rPr>
          <w:rFonts w:eastAsiaTheme="minorEastAsia"/>
        </w:rPr>
        <w:t>qualifications</w:t>
      </w:r>
      <w:r w:rsidR="01BEB831" w:rsidRPr="74218752">
        <w:rPr>
          <w:rFonts w:eastAsiaTheme="minorEastAsia"/>
        </w:rPr>
        <w:t xml:space="preserve"> </w:t>
      </w:r>
      <w:r w:rsidR="01BEB831" w:rsidRPr="496B3DE4">
        <w:rPr>
          <w:rFonts w:eastAsiaTheme="minorEastAsia"/>
        </w:rPr>
        <w:t>such as SQA</w:t>
      </w:r>
      <w:r w:rsidR="01BEB831" w:rsidRPr="5B4A6262">
        <w:rPr>
          <w:rFonts w:eastAsiaTheme="minorEastAsia"/>
        </w:rPr>
        <w:t xml:space="preserve">, </w:t>
      </w:r>
      <w:r w:rsidR="01BEB831" w:rsidRPr="2087DAEE">
        <w:rPr>
          <w:rFonts w:eastAsiaTheme="minorEastAsia"/>
        </w:rPr>
        <w:t xml:space="preserve">Duke of </w:t>
      </w:r>
      <w:r w:rsidR="01BEB831" w:rsidRPr="787A4D30">
        <w:rPr>
          <w:rFonts w:eastAsiaTheme="minorEastAsia"/>
        </w:rPr>
        <w:t xml:space="preserve">Edinburgh, </w:t>
      </w:r>
      <w:r w:rsidR="01BEB831" w:rsidRPr="32B2E6C7">
        <w:rPr>
          <w:rFonts w:eastAsiaTheme="minorEastAsia"/>
        </w:rPr>
        <w:t xml:space="preserve">Youth </w:t>
      </w:r>
      <w:r w:rsidR="01BEB831" w:rsidRPr="36E4709F">
        <w:rPr>
          <w:rFonts w:eastAsiaTheme="minorEastAsia"/>
        </w:rPr>
        <w:t>Achievement</w:t>
      </w:r>
      <w:r w:rsidR="01BEB831" w:rsidRPr="2883DD0B">
        <w:rPr>
          <w:rFonts w:eastAsiaTheme="minorEastAsia"/>
        </w:rPr>
        <w:t xml:space="preserve"> </w:t>
      </w:r>
      <w:r w:rsidR="01BEB831" w:rsidRPr="48A5DA34">
        <w:rPr>
          <w:rFonts w:eastAsiaTheme="minorEastAsia"/>
        </w:rPr>
        <w:t>Awards.</w:t>
      </w:r>
      <w:r w:rsidR="01BEB831" w:rsidRPr="7C042E41">
        <w:rPr>
          <w:rFonts w:eastAsiaTheme="minorEastAsia"/>
        </w:rPr>
        <w:t xml:space="preserve"> </w:t>
      </w:r>
      <w:r w:rsidR="22F90D9C" w:rsidRPr="082AC9CB">
        <w:rPr>
          <w:rFonts w:eastAsiaTheme="minorEastAsia"/>
        </w:rPr>
        <w:t xml:space="preserve">Whilst also </w:t>
      </w:r>
      <w:r w:rsidR="00605431" w:rsidRPr="08B54F21">
        <w:rPr>
          <w:rFonts w:eastAsiaTheme="minorEastAsia"/>
        </w:rPr>
        <w:t>supporting</w:t>
      </w:r>
      <w:r w:rsidR="22F90D9C" w:rsidRPr="082AC9CB">
        <w:rPr>
          <w:rFonts w:eastAsiaTheme="minorEastAsia"/>
        </w:rPr>
        <w:t xml:space="preserve"> </w:t>
      </w:r>
      <w:r w:rsidR="22F90D9C" w:rsidRPr="2DB9688E">
        <w:rPr>
          <w:rFonts w:eastAsiaTheme="minorEastAsia"/>
        </w:rPr>
        <w:t>anti</w:t>
      </w:r>
      <w:r w:rsidR="22F90D9C" w:rsidRPr="6A074EDA">
        <w:rPr>
          <w:rFonts w:eastAsiaTheme="minorEastAsia"/>
        </w:rPr>
        <w:t xml:space="preserve">-racist practise </w:t>
      </w:r>
      <w:r w:rsidR="22F90D9C" w:rsidRPr="0F29BAA9">
        <w:rPr>
          <w:rFonts w:eastAsiaTheme="minorEastAsia"/>
        </w:rPr>
        <w:t xml:space="preserve">to </w:t>
      </w:r>
      <w:r w:rsidR="22F90D9C" w:rsidRPr="60692368">
        <w:rPr>
          <w:rFonts w:eastAsiaTheme="minorEastAsia"/>
        </w:rPr>
        <w:t xml:space="preserve">support learner </w:t>
      </w:r>
      <w:r w:rsidR="22F90D9C" w:rsidRPr="226F92AA">
        <w:rPr>
          <w:rFonts w:eastAsiaTheme="minorEastAsia"/>
        </w:rPr>
        <w:t xml:space="preserve">voice, </w:t>
      </w:r>
      <w:r w:rsidR="22F90D9C" w:rsidRPr="4D2CCC84">
        <w:rPr>
          <w:rFonts w:eastAsiaTheme="minorEastAsia"/>
        </w:rPr>
        <w:t xml:space="preserve">integration, </w:t>
      </w:r>
      <w:r w:rsidR="22F90D9C" w:rsidRPr="49449956">
        <w:rPr>
          <w:rFonts w:eastAsiaTheme="minorEastAsia"/>
        </w:rPr>
        <w:t xml:space="preserve">cultural </w:t>
      </w:r>
      <w:r w:rsidR="22F90D9C" w:rsidRPr="4C7E3351">
        <w:rPr>
          <w:rFonts w:eastAsiaTheme="minorEastAsia"/>
        </w:rPr>
        <w:t xml:space="preserve">awareness </w:t>
      </w:r>
      <w:r w:rsidR="22F90D9C" w:rsidRPr="0C940132">
        <w:rPr>
          <w:rFonts w:eastAsiaTheme="minorEastAsia"/>
        </w:rPr>
        <w:t xml:space="preserve">and community </w:t>
      </w:r>
      <w:r w:rsidR="22F90D9C" w:rsidRPr="3DB85D34">
        <w:rPr>
          <w:rFonts w:eastAsiaTheme="minorEastAsia"/>
        </w:rPr>
        <w:t xml:space="preserve">cohesion. </w:t>
      </w:r>
    </w:p>
    <w:p w14:paraId="3FEB9635" w14:textId="1649DC74" w:rsidR="24B8F59B" w:rsidRDefault="3BD18DE4" w:rsidP="0042184D">
      <w:r w:rsidRPr="11AE1981">
        <w:rPr>
          <w:rFonts w:eastAsiaTheme="minorEastAsia"/>
        </w:rPr>
        <w:t xml:space="preserve">The </w:t>
      </w:r>
      <w:r w:rsidR="00D966C7" w:rsidRPr="11AE1981">
        <w:rPr>
          <w:rFonts w:eastAsiaTheme="minorEastAsia"/>
        </w:rPr>
        <w:t>evidence</w:t>
      </w:r>
      <w:r w:rsidRPr="11AE1981">
        <w:rPr>
          <w:rFonts w:eastAsiaTheme="minorEastAsia"/>
        </w:rPr>
        <w:t xml:space="preserve"> has highlighted the need for delivery of trauma informed practice for all organisations is vital, along with a focus on unaccompanied minors who are being placed in adult learning spaces</w:t>
      </w:r>
      <w:r w:rsidRPr="556723A0">
        <w:rPr>
          <w:rFonts w:eastAsiaTheme="minorEastAsia"/>
        </w:rPr>
        <w:t xml:space="preserve"> as well as professional learning for Scotland on anti-racism</w:t>
      </w:r>
      <w:r w:rsidRPr="1AA49C2C">
        <w:rPr>
          <w:rFonts w:eastAsiaTheme="minorEastAsia"/>
        </w:rPr>
        <w:t>.</w:t>
      </w:r>
    </w:p>
    <w:sectPr w:rsidR="24B8F59B" w:rsidSect="0042184D">
      <w:headerReference w:type="default" r:id="rId7"/>
      <w:footerReference w:type="default" r:id="rId8"/>
      <w:pgSz w:w="11906" w:h="16838"/>
      <w:pgMar w:top="1440" w:right="849" w:bottom="1276" w:left="1276" w:header="720" w:footer="4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DA7EA" w14:textId="77777777" w:rsidR="003D4356" w:rsidRDefault="003D4356" w:rsidP="003D4356">
      <w:pPr>
        <w:spacing w:after="0" w:line="240" w:lineRule="auto"/>
      </w:pPr>
      <w:r>
        <w:separator/>
      </w:r>
    </w:p>
  </w:endnote>
  <w:endnote w:type="continuationSeparator" w:id="0">
    <w:p w14:paraId="65E8DD10" w14:textId="77777777" w:rsidR="003D4356" w:rsidRDefault="003D4356" w:rsidP="003D4356">
      <w:pPr>
        <w:spacing w:after="0" w:line="240" w:lineRule="auto"/>
      </w:pPr>
      <w:r>
        <w:continuationSeparator/>
      </w:r>
    </w:p>
  </w:endnote>
  <w:endnote w:type="continuationNotice" w:id="1">
    <w:p w14:paraId="08863820" w14:textId="77777777" w:rsidR="00C12D80" w:rsidRDefault="00C12D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7AE30" w14:textId="0850E0A7" w:rsidR="003C3829" w:rsidRPr="00207D0B" w:rsidRDefault="00612A8B">
    <w:pPr>
      <w:pStyle w:val="Footer"/>
      <w:rPr>
        <w:color w:val="767171" w:themeColor="background2" w:themeShade="80"/>
        <w:sz w:val="18"/>
        <w:szCs w:val="18"/>
      </w:rPr>
    </w:pPr>
    <w:r w:rsidRPr="00207D0B">
      <w:rPr>
        <w:color w:val="767171" w:themeColor="background2" w:themeShade="80"/>
        <w:sz w:val="18"/>
        <w:szCs w:val="18"/>
      </w:rPr>
      <w:t xml:space="preserve">New Scots Refugee Integration Strategy </w:t>
    </w:r>
    <w:r w:rsidRPr="00207D0B">
      <w:rPr>
        <w:color w:val="767171" w:themeColor="background2" w:themeShade="80"/>
        <w:sz w:val="18"/>
        <w:szCs w:val="18"/>
      </w:rPr>
      <w:tab/>
    </w:r>
    <w:r w:rsidRPr="00207D0B">
      <w:rPr>
        <w:color w:val="767171" w:themeColor="background2" w:themeShade="80"/>
        <w:sz w:val="18"/>
        <w:szCs w:val="18"/>
      </w:rPr>
      <w:tab/>
    </w:r>
    <w:r w:rsidR="00207D0B" w:rsidRPr="00207D0B">
      <w:rPr>
        <w:color w:val="767171" w:themeColor="background2" w:themeShade="80"/>
        <w:sz w:val="18"/>
        <w:szCs w:val="18"/>
      </w:rPr>
      <w:t xml:space="preserve">Page </w:t>
    </w:r>
    <w:r w:rsidR="00207D0B" w:rsidRPr="00207D0B">
      <w:rPr>
        <w:b/>
        <w:bCs/>
        <w:color w:val="767171" w:themeColor="background2" w:themeShade="80"/>
        <w:sz w:val="18"/>
        <w:szCs w:val="18"/>
      </w:rPr>
      <w:fldChar w:fldCharType="begin"/>
    </w:r>
    <w:r w:rsidR="00207D0B" w:rsidRPr="00207D0B">
      <w:rPr>
        <w:b/>
        <w:bCs/>
        <w:color w:val="767171" w:themeColor="background2" w:themeShade="80"/>
        <w:sz w:val="18"/>
        <w:szCs w:val="18"/>
      </w:rPr>
      <w:instrText>PAGE  \* Arabic  \* MERGEFORMAT</w:instrText>
    </w:r>
    <w:r w:rsidR="00207D0B" w:rsidRPr="00207D0B">
      <w:rPr>
        <w:b/>
        <w:bCs/>
        <w:color w:val="767171" w:themeColor="background2" w:themeShade="80"/>
        <w:sz w:val="18"/>
        <w:szCs w:val="18"/>
      </w:rPr>
      <w:fldChar w:fldCharType="separate"/>
    </w:r>
    <w:r w:rsidR="00207D0B" w:rsidRPr="00207D0B">
      <w:rPr>
        <w:b/>
        <w:bCs/>
        <w:color w:val="767171" w:themeColor="background2" w:themeShade="80"/>
        <w:sz w:val="18"/>
        <w:szCs w:val="18"/>
      </w:rPr>
      <w:t>1</w:t>
    </w:r>
    <w:r w:rsidR="00207D0B" w:rsidRPr="00207D0B">
      <w:rPr>
        <w:b/>
        <w:bCs/>
        <w:color w:val="767171" w:themeColor="background2" w:themeShade="80"/>
        <w:sz w:val="18"/>
        <w:szCs w:val="18"/>
      </w:rPr>
      <w:fldChar w:fldCharType="end"/>
    </w:r>
    <w:r w:rsidR="00207D0B" w:rsidRPr="00207D0B">
      <w:rPr>
        <w:color w:val="767171" w:themeColor="background2" w:themeShade="80"/>
        <w:sz w:val="18"/>
        <w:szCs w:val="18"/>
      </w:rPr>
      <w:t xml:space="preserve"> of </w:t>
    </w:r>
    <w:r w:rsidR="00207D0B" w:rsidRPr="00207D0B">
      <w:rPr>
        <w:b/>
        <w:bCs/>
        <w:color w:val="767171" w:themeColor="background2" w:themeShade="80"/>
        <w:sz w:val="18"/>
        <w:szCs w:val="18"/>
      </w:rPr>
      <w:fldChar w:fldCharType="begin"/>
    </w:r>
    <w:r w:rsidR="00207D0B" w:rsidRPr="00207D0B">
      <w:rPr>
        <w:b/>
        <w:bCs/>
        <w:color w:val="767171" w:themeColor="background2" w:themeShade="80"/>
        <w:sz w:val="18"/>
        <w:szCs w:val="18"/>
      </w:rPr>
      <w:instrText>NUMPAGES  \* Arabic  \* MERGEFORMAT</w:instrText>
    </w:r>
    <w:r w:rsidR="00207D0B" w:rsidRPr="00207D0B">
      <w:rPr>
        <w:b/>
        <w:bCs/>
        <w:color w:val="767171" w:themeColor="background2" w:themeShade="80"/>
        <w:sz w:val="18"/>
        <w:szCs w:val="18"/>
      </w:rPr>
      <w:fldChar w:fldCharType="separate"/>
    </w:r>
    <w:r w:rsidR="00207D0B" w:rsidRPr="00207D0B">
      <w:rPr>
        <w:b/>
        <w:bCs/>
        <w:color w:val="767171" w:themeColor="background2" w:themeShade="80"/>
        <w:sz w:val="18"/>
        <w:szCs w:val="18"/>
      </w:rPr>
      <w:t>2</w:t>
    </w:r>
    <w:r w:rsidR="00207D0B" w:rsidRPr="00207D0B">
      <w:rPr>
        <w:b/>
        <w:bCs/>
        <w:color w:val="767171" w:themeColor="background2" w:themeShade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DE9E4" w14:textId="77777777" w:rsidR="003D4356" w:rsidRDefault="003D4356" w:rsidP="003D4356">
      <w:pPr>
        <w:spacing w:after="0" w:line="240" w:lineRule="auto"/>
      </w:pPr>
      <w:r>
        <w:separator/>
      </w:r>
    </w:p>
  </w:footnote>
  <w:footnote w:type="continuationSeparator" w:id="0">
    <w:p w14:paraId="1BDFB7B3" w14:textId="77777777" w:rsidR="003D4356" w:rsidRDefault="003D4356" w:rsidP="003D4356">
      <w:pPr>
        <w:spacing w:after="0" w:line="240" w:lineRule="auto"/>
      </w:pPr>
      <w:r>
        <w:continuationSeparator/>
      </w:r>
    </w:p>
  </w:footnote>
  <w:footnote w:type="continuationNotice" w:id="1">
    <w:p w14:paraId="7062F285" w14:textId="77777777" w:rsidR="00C12D80" w:rsidRDefault="00C12D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84D76" w14:textId="3B470A89" w:rsidR="003D4356" w:rsidRDefault="00207D0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D5AA06" wp14:editId="4D16BC6B">
              <wp:simplePos x="0" y="0"/>
              <wp:positionH relativeFrom="column">
                <wp:posOffset>4328160</wp:posOffset>
              </wp:positionH>
              <wp:positionV relativeFrom="paragraph">
                <wp:posOffset>-350520</wp:posOffset>
              </wp:positionV>
              <wp:extent cx="1729740" cy="838200"/>
              <wp:effectExtent l="0" t="0" r="22860" b="19050"/>
              <wp:wrapNone/>
              <wp:docPr id="185534455" name="Text Box 1855344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9740" cy="838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EFE667B" w14:textId="60C9B4A0" w:rsidR="00020B95" w:rsidRDefault="00BC03DD" w:rsidP="00BC03DD">
                          <w:pPr>
                            <w:jc w:val="center"/>
                          </w:pPr>
                          <w:r w:rsidRPr="00BC03DD">
                            <w:rPr>
                              <w:noProof/>
                            </w:rPr>
                            <w:drawing>
                              <wp:inline distT="0" distB="0" distL="0" distR="0" wp14:anchorId="35233A96" wp14:editId="3EAB8863">
                                <wp:extent cx="1197167" cy="687070"/>
                                <wp:effectExtent l="0" t="0" r="3175" b="0"/>
                                <wp:docPr id="1892121161" name="Picture 1892121161" descr="A logo with a letter s and a circl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1937178" name="Picture 1" descr="A logo with a letter s and a circle&#10;&#10;Description automatically generated"/>
                                        <pic:cNvPicPr/>
                                      </pic:nvPicPr>
                                      <pic:blipFill rotWithShape="1">
                                        <a:blip r:embed="rId1"/>
                                        <a:srcRect t="17745" b="2125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840" cy="692621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D5AA06" id="_x0000_t202" coordsize="21600,21600" o:spt="202" path="m,l,21600r21600,l21600,xe">
              <v:stroke joinstyle="miter"/>
              <v:path gradientshapeok="t" o:connecttype="rect"/>
            </v:shapetype>
            <v:shape id="Text Box 185534455" o:spid="_x0000_s1026" type="#_x0000_t202" style="position:absolute;margin-left:340.8pt;margin-top:-27.6pt;width:136.2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" fillcolor="white [3201]" strokecolor="white [3212]" strokeweight=".5pt">
              <v:textbox>
                <w:txbxContent>
                  <w:p w14:paraId="0EFE667B" w14:textId="60C9B4A0" w:rsidR="00020B95" w:rsidRDefault="00BC03DD" w:rsidP="00BC03DD">
                    <w:pPr>
                      <w:jc w:val="center"/>
                    </w:pPr>
                    <w:r w:rsidRPr="00BC03DD">
                      <w:drawing>
                        <wp:inline distT="0" distB="0" distL="0" distR="0" wp14:anchorId="35233A96" wp14:editId="3EAB8863">
                          <wp:extent cx="1197167" cy="687070"/>
                          <wp:effectExtent l="0" t="0" r="3175" b="0"/>
                          <wp:docPr id="1892121161" name="Picture 1892121161" descr="A logo with a letter s and a circle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41937178" name="Picture 1" descr="A logo with a letter s and a circle&#10;&#10;Description automatically generated"/>
                                  <pic:cNvPicPr/>
                                </pic:nvPicPr>
                                <pic:blipFill rotWithShape="1">
                                  <a:blip r:embed="rId2"/>
                                  <a:srcRect t="17745" b="21257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206840" cy="692621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DB0C04" wp14:editId="592F94AF">
              <wp:simplePos x="0" y="0"/>
              <wp:positionH relativeFrom="column">
                <wp:posOffset>-342900</wp:posOffset>
              </wp:positionH>
              <wp:positionV relativeFrom="paragraph">
                <wp:posOffset>-350520</wp:posOffset>
              </wp:positionV>
              <wp:extent cx="1325880" cy="784860"/>
              <wp:effectExtent l="0" t="0" r="26670" b="15240"/>
              <wp:wrapNone/>
              <wp:docPr id="1462905862" name="Text Box 14629058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5880" cy="7848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66B4212" w14:textId="2016D73C" w:rsidR="00020B95" w:rsidRDefault="00020B95" w:rsidP="00020B95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DF861A" wp14:editId="3A105843">
                                <wp:extent cx="723900" cy="687070"/>
                                <wp:effectExtent l="0" t="0" r="0" b="0"/>
                                <wp:docPr id="58251394" name="Picture 58251394" descr="A logo of a company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8232474" name="Picture 2" descr="A logo of a company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687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DB0C04" id="Text Box 1462905862" o:spid="_x0000_s1027" type="#_x0000_t202" style="position:absolute;margin-left:-27pt;margin-top:-27.6pt;width:104.4pt;height:61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" fillcolor="white [3201]" strokecolor="white [3212]" strokeweight=".5pt">
              <v:textbox>
                <w:txbxContent>
                  <w:p w14:paraId="766B4212" w14:textId="2016D73C" w:rsidR="00020B95" w:rsidRDefault="00020B95" w:rsidP="00020B95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BDF861A" wp14:editId="3A105843">
                          <wp:extent cx="723900" cy="687070"/>
                          <wp:effectExtent l="0" t="0" r="0" b="0"/>
                          <wp:docPr id="58251394" name="Picture 58251394" descr="A logo of a company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18232474" name="Picture 2" descr="A logo of a company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00" cy="687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C840"/>
    <w:multiLevelType w:val="hybridMultilevel"/>
    <w:tmpl w:val="E44AA4D0"/>
    <w:lvl w:ilvl="0" w:tplc="602863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704C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462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85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B235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25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CC3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4EBC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C5A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E16D6"/>
    <w:multiLevelType w:val="hybridMultilevel"/>
    <w:tmpl w:val="DF2A00E6"/>
    <w:lvl w:ilvl="0" w:tplc="E0EE8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C7AAB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065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02E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4EC8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DC2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E91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C02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BE8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9B088"/>
    <w:multiLevelType w:val="hybridMultilevel"/>
    <w:tmpl w:val="0F58DF22"/>
    <w:lvl w:ilvl="0" w:tplc="CE5E7C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E8A4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22D4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D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4A43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04ED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C4CF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AD3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46A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5A6B7"/>
    <w:multiLevelType w:val="hybridMultilevel"/>
    <w:tmpl w:val="27A089CC"/>
    <w:lvl w:ilvl="0" w:tplc="D2BACE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4E603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A87D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C2F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6284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A0C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B06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0895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E21D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25618"/>
    <w:multiLevelType w:val="hybridMultilevel"/>
    <w:tmpl w:val="40020558"/>
    <w:lvl w:ilvl="0" w:tplc="75802F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D2F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C42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80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D251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5497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42E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C3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628A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415DD"/>
    <w:multiLevelType w:val="hybridMultilevel"/>
    <w:tmpl w:val="ED78CA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B48053"/>
    <w:multiLevelType w:val="hybridMultilevel"/>
    <w:tmpl w:val="BE94B726"/>
    <w:lvl w:ilvl="0" w:tplc="BED0D1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8D0DD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6E7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C4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3C07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649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0A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441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ACC4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7348B"/>
    <w:multiLevelType w:val="hybridMultilevel"/>
    <w:tmpl w:val="0B3A2E32"/>
    <w:lvl w:ilvl="0" w:tplc="BDE8226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E22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AA3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266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D24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CEC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3020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AA1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844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52172"/>
    <w:multiLevelType w:val="hybridMultilevel"/>
    <w:tmpl w:val="657E1B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64C76"/>
    <w:multiLevelType w:val="hybridMultilevel"/>
    <w:tmpl w:val="5F20D838"/>
    <w:lvl w:ilvl="0" w:tplc="74241B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1188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E6A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2E5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8C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AD1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CA4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FCD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0084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14997"/>
    <w:multiLevelType w:val="hybridMultilevel"/>
    <w:tmpl w:val="1DF0CE92"/>
    <w:lvl w:ilvl="0" w:tplc="3B4E78CE">
      <w:start w:val="1"/>
      <w:numFmt w:val="bullet"/>
      <w:lvlText w:val="·"/>
      <w:lvlJc w:val="left"/>
      <w:pPr>
        <w:ind w:left="1069" w:hanging="360"/>
      </w:pPr>
      <w:rPr>
        <w:rFonts w:ascii="Symbol" w:hAnsi="Symbol" w:hint="default"/>
      </w:rPr>
    </w:lvl>
    <w:lvl w:ilvl="1" w:tplc="EED6218A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2C007F3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BEAF65A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9DCE8ED2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97923238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AB0461E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C3E88F0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CA3CE1AE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C69A9E5"/>
    <w:multiLevelType w:val="hybridMultilevel"/>
    <w:tmpl w:val="F5427ED6"/>
    <w:lvl w:ilvl="0" w:tplc="5E7AE2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8E2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B0D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E8C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449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25E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FA3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0D5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B2C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927A53"/>
    <w:multiLevelType w:val="hybridMultilevel"/>
    <w:tmpl w:val="B48835A0"/>
    <w:lvl w:ilvl="0" w:tplc="86BA02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7021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E2D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F6B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63E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7004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AC2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369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7C3D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CF217"/>
    <w:multiLevelType w:val="hybridMultilevel"/>
    <w:tmpl w:val="098CC322"/>
    <w:lvl w:ilvl="0" w:tplc="2EDAE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AF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3CE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426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E62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56F5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3CE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6C9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E8B0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FAEE7"/>
    <w:multiLevelType w:val="hybridMultilevel"/>
    <w:tmpl w:val="53ECE794"/>
    <w:lvl w:ilvl="0" w:tplc="DB6C7E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D08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643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9E89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DA35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487D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F8A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03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0EE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EB816"/>
    <w:multiLevelType w:val="hybridMultilevel"/>
    <w:tmpl w:val="1750C62A"/>
    <w:lvl w:ilvl="0" w:tplc="D2FA5B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3B24D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8E91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342A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AEC9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64F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34F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4A6F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B84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ABE9F"/>
    <w:multiLevelType w:val="hybridMultilevel"/>
    <w:tmpl w:val="12C68A5A"/>
    <w:lvl w:ilvl="0" w:tplc="22E4EC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8AEA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6ABD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5AE2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F4E1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DCE5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EE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4E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A6A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AE91D"/>
    <w:multiLevelType w:val="hybridMultilevel"/>
    <w:tmpl w:val="2806E758"/>
    <w:lvl w:ilvl="0" w:tplc="C23AC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B64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92D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300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9E3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9A12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925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CE6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FEB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3270F"/>
    <w:multiLevelType w:val="hybridMultilevel"/>
    <w:tmpl w:val="C5F86EE6"/>
    <w:lvl w:ilvl="0" w:tplc="E56059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9A7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F2B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42E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266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8A2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FA5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647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5872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770ED2"/>
    <w:multiLevelType w:val="hybridMultilevel"/>
    <w:tmpl w:val="05D2A1A0"/>
    <w:lvl w:ilvl="0" w:tplc="EFD2F8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AE1C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00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E03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926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2824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03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04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E02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9E9CC"/>
    <w:multiLevelType w:val="hybridMultilevel"/>
    <w:tmpl w:val="A0F09ECC"/>
    <w:lvl w:ilvl="0" w:tplc="87B840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700E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9CA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0D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1203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60B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64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803A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C83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ABDA75"/>
    <w:multiLevelType w:val="hybridMultilevel"/>
    <w:tmpl w:val="1B806610"/>
    <w:lvl w:ilvl="0" w:tplc="E822F7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90C71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7A70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89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CD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8E4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B66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AC69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18E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7C6702"/>
    <w:multiLevelType w:val="hybridMultilevel"/>
    <w:tmpl w:val="405C6128"/>
    <w:lvl w:ilvl="0" w:tplc="D2F489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732DA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E8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04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360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C265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96C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611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E62C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DB41B"/>
    <w:multiLevelType w:val="hybridMultilevel"/>
    <w:tmpl w:val="42947762"/>
    <w:lvl w:ilvl="0" w:tplc="5F641D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F20B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3E9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6247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66D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3C9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BA0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A862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AE4C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ABD9C"/>
    <w:multiLevelType w:val="hybridMultilevel"/>
    <w:tmpl w:val="65062E22"/>
    <w:lvl w:ilvl="0" w:tplc="45B0E8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CCA7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34E9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6E8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28D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94F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54ED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82F5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689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054473">
    <w:abstractNumId w:val="13"/>
  </w:num>
  <w:num w:numId="2" w16cid:durableId="1809783817">
    <w:abstractNumId w:val="17"/>
  </w:num>
  <w:num w:numId="3" w16cid:durableId="1112284471">
    <w:abstractNumId w:val="23"/>
  </w:num>
  <w:num w:numId="4" w16cid:durableId="1118110257">
    <w:abstractNumId w:val="21"/>
  </w:num>
  <w:num w:numId="5" w16cid:durableId="1137802128">
    <w:abstractNumId w:val="2"/>
  </w:num>
  <w:num w:numId="6" w16cid:durableId="866724328">
    <w:abstractNumId w:val="3"/>
  </w:num>
  <w:num w:numId="7" w16cid:durableId="748386618">
    <w:abstractNumId w:val="14"/>
  </w:num>
  <w:num w:numId="8" w16cid:durableId="452096543">
    <w:abstractNumId w:val="0"/>
  </w:num>
  <w:num w:numId="9" w16cid:durableId="602417840">
    <w:abstractNumId w:val="7"/>
  </w:num>
  <w:num w:numId="10" w16cid:durableId="1003821902">
    <w:abstractNumId w:val="24"/>
  </w:num>
  <w:num w:numId="11" w16cid:durableId="853499563">
    <w:abstractNumId w:val="15"/>
  </w:num>
  <w:num w:numId="12" w16cid:durableId="648481326">
    <w:abstractNumId w:val="10"/>
  </w:num>
  <w:num w:numId="13" w16cid:durableId="1886720267">
    <w:abstractNumId w:val="11"/>
  </w:num>
  <w:num w:numId="14" w16cid:durableId="841898177">
    <w:abstractNumId w:val="18"/>
  </w:num>
  <w:num w:numId="15" w16cid:durableId="1066414100">
    <w:abstractNumId w:val="12"/>
  </w:num>
  <w:num w:numId="16" w16cid:durableId="1805583375">
    <w:abstractNumId w:val="16"/>
  </w:num>
  <w:num w:numId="17" w16cid:durableId="2134252427">
    <w:abstractNumId w:val="22"/>
  </w:num>
  <w:num w:numId="18" w16cid:durableId="954361085">
    <w:abstractNumId w:val="6"/>
  </w:num>
  <w:num w:numId="19" w16cid:durableId="699432286">
    <w:abstractNumId w:val="9"/>
  </w:num>
  <w:num w:numId="20" w16cid:durableId="958100335">
    <w:abstractNumId w:val="4"/>
  </w:num>
  <w:num w:numId="21" w16cid:durableId="2102683148">
    <w:abstractNumId w:val="1"/>
  </w:num>
  <w:num w:numId="22" w16cid:durableId="185681933">
    <w:abstractNumId w:val="20"/>
  </w:num>
  <w:num w:numId="23" w16cid:durableId="1780490577">
    <w:abstractNumId w:val="19"/>
  </w:num>
  <w:num w:numId="24" w16cid:durableId="1607541406">
    <w:abstractNumId w:val="8"/>
  </w:num>
  <w:num w:numId="25" w16cid:durableId="12373948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359A14"/>
    <w:rsid w:val="00001B17"/>
    <w:rsid w:val="00006EB1"/>
    <w:rsid w:val="00011AFA"/>
    <w:rsid w:val="00020372"/>
    <w:rsid w:val="00020B95"/>
    <w:rsid w:val="000230A0"/>
    <w:rsid w:val="000238ED"/>
    <w:rsid w:val="00037710"/>
    <w:rsid w:val="00037A04"/>
    <w:rsid w:val="00053C81"/>
    <w:rsid w:val="00056299"/>
    <w:rsid w:val="00061A23"/>
    <w:rsid w:val="00064F65"/>
    <w:rsid w:val="00065381"/>
    <w:rsid w:val="00077E5D"/>
    <w:rsid w:val="00082AF5"/>
    <w:rsid w:val="00091D44"/>
    <w:rsid w:val="0009512D"/>
    <w:rsid w:val="000971D7"/>
    <w:rsid w:val="000A23E0"/>
    <w:rsid w:val="000B01BC"/>
    <w:rsid w:val="000B73B5"/>
    <w:rsid w:val="000C386C"/>
    <w:rsid w:val="000C5B05"/>
    <w:rsid w:val="000C5C17"/>
    <w:rsid w:val="000C6635"/>
    <w:rsid w:val="000D2256"/>
    <w:rsid w:val="000D41B2"/>
    <w:rsid w:val="000F4028"/>
    <w:rsid w:val="000F7AAE"/>
    <w:rsid w:val="00100CA8"/>
    <w:rsid w:val="00104642"/>
    <w:rsid w:val="001131D9"/>
    <w:rsid w:val="001148AC"/>
    <w:rsid w:val="0011658D"/>
    <w:rsid w:val="00117515"/>
    <w:rsid w:val="00123BF0"/>
    <w:rsid w:val="00123F74"/>
    <w:rsid w:val="00130944"/>
    <w:rsid w:val="00143DB9"/>
    <w:rsid w:val="0014402F"/>
    <w:rsid w:val="00147A28"/>
    <w:rsid w:val="00154A37"/>
    <w:rsid w:val="00154C96"/>
    <w:rsid w:val="00154E2D"/>
    <w:rsid w:val="0015668E"/>
    <w:rsid w:val="0017750A"/>
    <w:rsid w:val="00177C91"/>
    <w:rsid w:val="00183403"/>
    <w:rsid w:val="00183CD7"/>
    <w:rsid w:val="00195AA9"/>
    <w:rsid w:val="001B1B44"/>
    <w:rsid w:val="001B6914"/>
    <w:rsid w:val="001C7A03"/>
    <w:rsid w:val="001D10D5"/>
    <w:rsid w:val="001E2962"/>
    <w:rsid w:val="001E7397"/>
    <w:rsid w:val="001F6DF8"/>
    <w:rsid w:val="001F7239"/>
    <w:rsid w:val="00207D0B"/>
    <w:rsid w:val="002139EA"/>
    <w:rsid w:val="002163A3"/>
    <w:rsid w:val="0022060D"/>
    <w:rsid w:val="00223321"/>
    <w:rsid w:val="00226AF0"/>
    <w:rsid w:val="00236160"/>
    <w:rsid w:val="00237BA1"/>
    <w:rsid w:val="0025574C"/>
    <w:rsid w:val="0026195D"/>
    <w:rsid w:val="00263D2C"/>
    <w:rsid w:val="00264549"/>
    <w:rsid w:val="00265ED4"/>
    <w:rsid w:val="00267CE0"/>
    <w:rsid w:val="002701E2"/>
    <w:rsid w:val="00283202"/>
    <w:rsid w:val="00287084"/>
    <w:rsid w:val="00292120"/>
    <w:rsid w:val="0029356B"/>
    <w:rsid w:val="00294F10"/>
    <w:rsid w:val="00295827"/>
    <w:rsid w:val="00297059"/>
    <w:rsid w:val="002A309B"/>
    <w:rsid w:val="002A673C"/>
    <w:rsid w:val="002C59FD"/>
    <w:rsid w:val="002C7E6F"/>
    <w:rsid w:val="002D10E7"/>
    <w:rsid w:val="002D1D6F"/>
    <w:rsid w:val="002E7CF1"/>
    <w:rsid w:val="00300887"/>
    <w:rsid w:val="0030179F"/>
    <w:rsid w:val="00305892"/>
    <w:rsid w:val="00310C79"/>
    <w:rsid w:val="003332AC"/>
    <w:rsid w:val="00345D5E"/>
    <w:rsid w:val="00346069"/>
    <w:rsid w:val="0035076A"/>
    <w:rsid w:val="00351033"/>
    <w:rsid w:val="003511DE"/>
    <w:rsid w:val="00352434"/>
    <w:rsid w:val="003559A3"/>
    <w:rsid w:val="00362B52"/>
    <w:rsid w:val="00363355"/>
    <w:rsid w:val="0036343F"/>
    <w:rsid w:val="0036466D"/>
    <w:rsid w:val="0037067A"/>
    <w:rsid w:val="00371748"/>
    <w:rsid w:val="0037413D"/>
    <w:rsid w:val="0038463A"/>
    <w:rsid w:val="0038465D"/>
    <w:rsid w:val="00385992"/>
    <w:rsid w:val="00390FB9"/>
    <w:rsid w:val="003955C8"/>
    <w:rsid w:val="00395D18"/>
    <w:rsid w:val="003A01CC"/>
    <w:rsid w:val="003A5FCB"/>
    <w:rsid w:val="003A71B6"/>
    <w:rsid w:val="003A7D5A"/>
    <w:rsid w:val="003B0383"/>
    <w:rsid w:val="003B23A1"/>
    <w:rsid w:val="003B65BD"/>
    <w:rsid w:val="003B7DC5"/>
    <w:rsid w:val="003C1D73"/>
    <w:rsid w:val="003C34C8"/>
    <w:rsid w:val="003C3829"/>
    <w:rsid w:val="003C79CC"/>
    <w:rsid w:val="003D0B1F"/>
    <w:rsid w:val="003D4356"/>
    <w:rsid w:val="003D68E0"/>
    <w:rsid w:val="003E1DA3"/>
    <w:rsid w:val="003E525F"/>
    <w:rsid w:val="003E5A5E"/>
    <w:rsid w:val="003F186B"/>
    <w:rsid w:val="003F241A"/>
    <w:rsid w:val="003F4C4F"/>
    <w:rsid w:val="003F5160"/>
    <w:rsid w:val="004069E1"/>
    <w:rsid w:val="00412069"/>
    <w:rsid w:val="00416BD4"/>
    <w:rsid w:val="0042184D"/>
    <w:rsid w:val="00421BAB"/>
    <w:rsid w:val="0042229D"/>
    <w:rsid w:val="00427CC7"/>
    <w:rsid w:val="00443A97"/>
    <w:rsid w:val="0045347A"/>
    <w:rsid w:val="00455A85"/>
    <w:rsid w:val="00461130"/>
    <w:rsid w:val="00473087"/>
    <w:rsid w:val="0048538B"/>
    <w:rsid w:val="004862A1"/>
    <w:rsid w:val="0049086A"/>
    <w:rsid w:val="004940EC"/>
    <w:rsid w:val="00497936"/>
    <w:rsid w:val="004A3B2F"/>
    <w:rsid w:val="004A4F25"/>
    <w:rsid w:val="004A61EE"/>
    <w:rsid w:val="004A7383"/>
    <w:rsid w:val="004B0F4A"/>
    <w:rsid w:val="004B71FF"/>
    <w:rsid w:val="004C00FA"/>
    <w:rsid w:val="004C232E"/>
    <w:rsid w:val="004D10A9"/>
    <w:rsid w:val="004E1642"/>
    <w:rsid w:val="004E1D4A"/>
    <w:rsid w:val="004E7A50"/>
    <w:rsid w:val="004F1C56"/>
    <w:rsid w:val="004F205B"/>
    <w:rsid w:val="00510EE8"/>
    <w:rsid w:val="00512998"/>
    <w:rsid w:val="00514C07"/>
    <w:rsid w:val="00522C31"/>
    <w:rsid w:val="00525E33"/>
    <w:rsid w:val="00531008"/>
    <w:rsid w:val="00534AC6"/>
    <w:rsid w:val="00536B46"/>
    <w:rsid w:val="005405F1"/>
    <w:rsid w:val="00542770"/>
    <w:rsid w:val="00555881"/>
    <w:rsid w:val="005572C3"/>
    <w:rsid w:val="00561F67"/>
    <w:rsid w:val="00563E6B"/>
    <w:rsid w:val="005646EE"/>
    <w:rsid w:val="00566112"/>
    <w:rsid w:val="0056770E"/>
    <w:rsid w:val="005802F2"/>
    <w:rsid w:val="00595CAE"/>
    <w:rsid w:val="00596E97"/>
    <w:rsid w:val="00597CE6"/>
    <w:rsid w:val="005A0ED0"/>
    <w:rsid w:val="005A4742"/>
    <w:rsid w:val="005B626B"/>
    <w:rsid w:val="005C4A67"/>
    <w:rsid w:val="005C717C"/>
    <w:rsid w:val="005D09D3"/>
    <w:rsid w:val="005D2F2F"/>
    <w:rsid w:val="005D410F"/>
    <w:rsid w:val="005D474F"/>
    <w:rsid w:val="005E3A17"/>
    <w:rsid w:val="005E42C5"/>
    <w:rsid w:val="005F784D"/>
    <w:rsid w:val="00600C5D"/>
    <w:rsid w:val="00605431"/>
    <w:rsid w:val="00612A8B"/>
    <w:rsid w:val="00615FAA"/>
    <w:rsid w:val="0063088D"/>
    <w:rsid w:val="00631CB5"/>
    <w:rsid w:val="006349BE"/>
    <w:rsid w:val="006358FB"/>
    <w:rsid w:val="006363D7"/>
    <w:rsid w:val="006368CB"/>
    <w:rsid w:val="00645162"/>
    <w:rsid w:val="0064592A"/>
    <w:rsid w:val="00656B71"/>
    <w:rsid w:val="006627D0"/>
    <w:rsid w:val="00665E89"/>
    <w:rsid w:val="00666594"/>
    <w:rsid w:val="006713E9"/>
    <w:rsid w:val="00672E81"/>
    <w:rsid w:val="0068787D"/>
    <w:rsid w:val="00692F3E"/>
    <w:rsid w:val="006A53F3"/>
    <w:rsid w:val="006A7057"/>
    <w:rsid w:val="006B3D78"/>
    <w:rsid w:val="006B3F1C"/>
    <w:rsid w:val="006B77F3"/>
    <w:rsid w:val="006C3E81"/>
    <w:rsid w:val="006C6477"/>
    <w:rsid w:val="006D4F0B"/>
    <w:rsid w:val="006E0D0B"/>
    <w:rsid w:val="006E50D4"/>
    <w:rsid w:val="006F1CD4"/>
    <w:rsid w:val="006F66ED"/>
    <w:rsid w:val="00714280"/>
    <w:rsid w:val="00717E60"/>
    <w:rsid w:val="00720621"/>
    <w:rsid w:val="00720752"/>
    <w:rsid w:val="00722BD0"/>
    <w:rsid w:val="00725851"/>
    <w:rsid w:val="007308FE"/>
    <w:rsid w:val="00733E2F"/>
    <w:rsid w:val="00735063"/>
    <w:rsid w:val="00744A26"/>
    <w:rsid w:val="00752307"/>
    <w:rsid w:val="007526CA"/>
    <w:rsid w:val="00764A1E"/>
    <w:rsid w:val="00772732"/>
    <w:rsid w:val="0077430D"/>
    <w:rsid w:val="00774FF2"/>
    <w:rsid w:val="00782843"/>
    <w:rsid w:val="00784041"/>
    <w:rsid w:val="007918C0"/>
    <w:rsid w:val="00794F82"/>
    <w:rsid w:val="00797B5A"/>
    <w:rsid w:val="007A714A"/>
    <w:rsid w:val="007A7D5D"/>
    <w:rsid w:val="007B746C"/>
    <w:rsid w:val="007E4B4D"/>
    <w:rsid w:val="007E6546"/>
    <w:rsid w:val="007F2C19"/>
    <w:rsid w:val="007F3743"/>
    <w:rsid w:val="007F5AC6"/>
    <w:rsid w:val="008066FE"/>
    <w:rsid w:val="00812C1E"/>
    <w:rsid w:val="0083452E"/>
    <w:rsid w:val="00840BB2"/>
    <w:rsid w:val="0084466A"/>
    <w:rsid w:val="008538A0"/>
    <w:rsid w:val="0085722B"/>
    <w:rsid w:val="00864249"/>
    <w:rsid w:val="00864C86"/>
    <w:rsid w:val="008659AA"/>
    <w:rsid w:val="00870CFB"/>
    <w:rsid w:val="00874462"/>
    <w:rsid w:val="00882687"/>
    <w:rsid w:val="00884F67"/>
    <w:rsid w:val="00887F57"/>
    <w:rsid w:val="00890739"/>
    <w:rsid w:val="008B5CD4"/>
    <w:rsid w:val="008B68FD"/>
    <w:rsid w:val="008C6FCC"/>
    <w:rsid w:val="008D423D"/>
    <w:rsid w:val="008D4D69"/>
    <w:rsid w:val="008E5080"/>
    <w:rsid w:val="008F392B"/>
    <w:rsid w:val="008F6E90"/>
    <w:rsid w:val="009025EF"/>
    <w:rsid w:val="00922222"/>
    <w:rsid w:val="00931317"/>
    <w:rsid w:val="0093180A"/>
    <w:rsid w:val="00931A95"/>
    <w:rsid w:val="009348B3"/>
    <w:rsid w:val="00937DCA"/>
    <w:rsid w:val="00945E3A"/>
    <w:rsid w:val="00955CB7"/>
    <w:rsid w:val="00955DCF"/>
    <w:rsid w:val="00965B23"/>
    <w:rsid w:val="009744F5"/>
    <w:rsid w:val="009755DD"/>
    <w:rsid w:val="00983FDD"/>
    <w:rsid w:val="009A187C"/>
    <w:rsid w:val="009A7182"/>
    <w:rsid w:val="009D5B2B"/>
    <w:rsid w:val="009E6EFE"/>
    <w:rsid w:val="009F2A5C"/>
    <w:rsid w:val="009F5CE7"/>
    <w:rsid w:val="00A0175E"/>
    <w:rsid w:val="00A057E2"/>
    <w:rsid w:val="00A11884"/>
    <w:rsid w:val="00A12A95"/>
    <w:rsid w:val="00A13186"/>
    <w:rsid w:val="00A33057"/>
    <w:rsid w:val="00A44F3A"/>
    <w:rsid w:val="00A4620D"/>
    <w:rsid w:val="00A652BD"/>
    <w:rsid w:val="00A74078"/>
    <w:rsid w:val="00A74FA9"/>
    <w:rsid w:val="00A7504D"/>
    <w:rsid w:val="00A82F57"/>
    <w:rsid w:val="00A86C7E"/>
    <w:rsid w:val="00A94E71"/>
    <w:rsid w:val="00A95D8A"/>
    <w:rsid w:val="00A96F30"/>
    <w:rsid w:val="00AB0D27"/>
    <w:rsid w:val="00AC0F9B"/>
    <w:rsid w:val="00AD0C8D"/>
    <w:rsid w:val="00AD3697"/>
    <w:rsid w:val="00AD504E"/>
    <w:rsid w:val="00AD6AF4"/>
    <w:rsid w:val="00AE0F59"/>
    <w:rsid w:val="00AE48B9"/>
    <w:rsid w:val="00AE7920"/>
    <w:rsid w:val="00AF03FC"/>
    <w:rsid w:val="00AF3CAD"/>
    <w:rsid w:val="00AF4493"/>
    <w:rsid w:val="00B02E22"/>
    <w:rsid w:val="00B04AD5"/>
    <w:rsid w:val="00B07845"/>
    <w:rsid w:val="00B103E5"/>
    <w:rsid w:val="00B1786A"/>
    <w:rsid w:val="00B22AEC"/>
    <w:rsid w:val="00B244C0"/>
    <w:rsid w:val="00B24F9C"/>
    <w:rsid w:val="00B273E3"/>
    <w:rsid w:val="00B357DE"/>
    <w:rsid w:val="00B375F1"/>
    <w:rsid w:val="00B51531"/>
    <w:rsid w:val="00B51A19"/>
    <w:rsid w:val="00B6074C"/>
    <w:rsid w:val="00B72CC8"/>
    <w:rsid w:val="00B72EB3"/>
    <w:rsid w:val="00B7513C"/>
    <w:rsid w:val="00B77F1C"/>
    <w:rsid w:val="00B83418"/>
    <w:rsid w:val="00B85200"/>
    <w:rsid w:val="00B90ECF"/>
    <w:rsid w:val="00B915E0"/>
    <w:rsid w:val="00B9254E"/>
    <w:rsid w:val="00B94B38"/>
    <w:rsid w:val="00BA0750"/>
    <w:rsid w:val="00BA6518"/>
    <w:rsid w:val="00BB2D30"/>
    <w:rsid w:val="00BB6979"/>
    <w:rsid w:val="00BB6FB8"/>
    <w:rsid w:val="00BC03DD"/>
    <w:rsid w:val="00BD3108"/>
    <w:rsid w:val="00BD6B49"/>
    <w:rsid w:val="00BE72CB"/>
    <w:rsid w:val="00BF06E2"/>
    <w:rsid w:val="00BF1468"/>
    <w:rsid w:val="00BF3DE1"/>
    <w:rsid w:val="00C05C5B"/>
    <w:rsid w:val="00C11C17"/>
    <w:rsid w:val="00C124FD"/>
    <w:rsid w:val="00C12D80"/>
    <w:rsid w:val="00C15830"/>
    <w:rsid w:val="00C22DDD"/>
    <w:rsid w:val="00C23033"/>
    <w:rsid w:val="00C2345F"/>
    <w:rsid w:val="00C24D4E"/>
    <w:rsid w:val="00C30DFD"/>
    <w:rsid w:val="00C31178"/>
    <w:rsid w:val="00C431A3"/>
    <w:rsid w:val="00C449BE"/>
    <w:rsid w:val="00C50339"/>
    <w:rsid w:val="00C51AD9"/>
    <w:rsid w:val="00C52B4E"/>
    <w:rsid w:val="00C71EB0"/>
    <w:rsid w:val="00C748A7"/>
    <w:rsid w:val="00C813E5"/>
    <w:rsid w:val="00C8397B"/>
    <w:rsid w:val="00C8767B"/>
    <w:rsid w:val="00C876BE"/>
    <w:rsid w:val="00C94DD6"/>
    <w:rsid w:val="00C977C7"/>
    <w:rsid w:val="00CA13F1"/>
    <w:rsid w:val="00CA4A5F"/>
    <w:rsid w:val="00CA53F5"/>
    <w:rsid w:val="00CB203A"/>
    <w:rsid w:val="00CC2CB9"/>
    <w:rsid w:val="00CC4216"/>
    <w:rsid w:val="00CC442B"/>
    <w:rsid w:val="00CC54B1"/>
    <w:rsid w:val="00CC70F7"/>
    <w:rsid w:val="00CD7443"/>
    <w:rsid w:val="00CE2B70"/>
    <w:rsid w:val="00CE47C2"/>
    <w:rsid w:val="00CF2CAB"/>
    <w:rsid w:val="00CF480C"/>
    <w:rsid w:val="00D04245"/>
    <w:rsid w:val="00D10F6F"/>
    <w:rsid w:val="00D24AE0"/>
    <w:rsid w:val="00D25E77"/>
    <w:rsid w:val="00D26170"/>
    <w:rsid w:val="00D34102"/>
    <w:rsid w:val="00D403BA"/>
    <w:rsid w:val="00D40E77"/>
    <w:rsid w:val="00D478E1"/>
    <w:rsid w:val="00D64F7B"/>
    <w:rsid w:val="00D72ADF"/>
    <w:rsid w:val="00D73CA7"/>
    <w:rsid w:val="00D831A1"/>
    <w:rsid w:val="00D853F3"/>
    <w:rsid w:val="00D86AB0"/>
    <w:rsid w:val="00D95370"/>
    <w:rsid w:val="00D966C7"/>
    <w:rsid w:val="00D9790E"/>
    <w:rsid w:val="00DA2B31"/>
    <w:rsid w:val="00DB0628"/>
    <w:rsid w:val="00DB5834"/>
    <w:rsid w:val="00DB6BCB"/>
    <w:rsid w:val="00DC3352"/>
    <w:rsid w:val="00DC3675"/>
    <w:rsid w:val="00DC7EB0"/>
    <w:rsid w:val="00DE4ADE"/>
    <w:rsid w:val="00DE6E48"/>
    <w:rsid w:val="00DE7FBC"/>
    <w:rsid w:val="00E0079F"/>
    <w:rsid w:val="00E01038"/>
    <w:rsid w:val="00E0246F"/>
    <w:rsid w:val="00E06423"/>
    <w:rsid w:val="00E10FBE"/>
    <w:rsid w:val="00E1600D"/>
    <w:rsid w:val="00E16117"/>
    <w:rsid w:val="00E16B1D"/>
    <w:rsid w:val="00E2502A"/>
    <w:rsid w:val="00E2530E"/>
    <w:rsid w:val="00E27009"/>
    <w:rsid w:val="00E30415"/>
    <w:rsid w:val="00E307DC"/>
    <w:rsid w:val="00E30BD6"/>
    <w:rsid w:val="00E31CE3"/>
    <w:rsid w:val="00E348DB"/>
    <w:rsid w:val="00E35C0E"/>
    <w:rsid w:val="00E3693E"/>
    <w:rsid w:val="00E45AB3"/>
    <w:rsid w:val="00E5127C"/>
    <w:rsid w:val="00E51923"/>
    <w:rsid w:val="00E64718"/>
    <w:rsid w:val="00E6610A"/>
    <w:rsid w:val="00E7305D"/>
    <w:rsid w:val="00E7C226"/>
    <w:rsid w:val="00E8010E"/>
    <w:rsid w:val="00E8100B"/>
    <w:rsid w:val="00E85DC3"/>
    <w:rsid w:val="00E90784"/>
    <w:rsid w:val="00EA40DA"/>
    <w:rsid w:val="00EA5D3D"/>
    <w:rsid w:val="00EA7741"/>
    <w:rsid w:val="00EB5AC0"/>
    <w:rsid w:val="00EB7392"/>
    <w:rsid w:val="00EC21CC"/>
    <w:rsid w:val="00EC68DA"/>
    <w:rsid w:val="00ED101F"/>
    <w:rsid w:val="00ED207C"/>
    <w:rsid w:val="00ED23B8"/>
    <w:rsid w:val="00ED35EB"/>
    <w:rsid w:val="00ED44DB"/>
    <w:rsid w:val="00EE5C67"/>
    <w:rsid w:val="00EE5EA0"/>
    <w:rsid w:val="00EF197D"/>
    <w:rsid w:val="00EF69E1"/>
    <w:rsid w:val="00F22DFC"/>
    <w:rsid w:val="00F313DB"/>
    <w:rsid w:val="00F328FC"/>
    <w:rsid w:val="00F32B3D"/>
    <w:rsid w:val="00F34EA1"/>
    <w:rsid w:val="00F43370"/>
    <w:rsid w:val="00F47883"/>
    <w:rsid w:val="00F53FCB"/>
    <w:rsid w:val="00F65B35"/>
    <w:rsid w:val="00F70B01"/>
    <w:rsid w:val="00F83C8E"/>
    <w:rsid w:val="00F85A95"/>
    <w:rsid w:val="00F87E34"/>
    <w:rsid w:val="00F95E87"/>
    <w:rsid w:val="00FB077F"/>
    <w:rsid w:val="00FC0388"/>
    <w:rsid w:val="00FC339A"/>
    <w:rsid w:val="00FD0679"/>
    <w:rsid w:val="00FE127F"/>
    <w:rsid w:val="00FE3AF8"/>
    <w:rsid w:val="00FF0677"/>
    <w:rsid w:val="00FF0BFC"/>
    <w:rsid w:val="00FF14AC"/>
    <w:rsid w:val="00FF3A7B"/>
    <w:rsid w:val="00FF5C7D"/>
    <w:rsid w:val="0109B1BB"/>
    <w:rsid w:val="0153FAE7"/>
    <w:rsid w:val="01657327"/>
    <w:rsid w:val="01BEB831"/>
    <w:rsid w:val="01EA4C31"/>
    <w:rsid w:val="023DBB70"/>
    <w:rsid w:val="033F4A0B"/>
    <w:rsid w:val="03F1B80F"/>
    <w:rsid w:val="0423001C"/>
    <w:rsid w:val="04A02897"/>
    <w:rsid w:val="04A741AE"/>
    <w:rsid w:val="050F8A98"/>
    <w:rsid w:val="058423F9"/>
    <w:rsid w:val="0614E59D"/>
    <w:rsid w:val="062090E2"/>
    <w:rsid w:val="082AC9CB"/>
    <w:rsid w:val="08472B5A"/>
    <w:rsid w:val="08B54F21"/>
    <w:rsid w:val="08CAEAAE"/>
    <w:rsid w:val="08F76D5E"/>
    <w:rsid w:val="097399BA"/>
    <w:rsid w:val="09EAE941"/>
    <w:rsid w:val="0A82FF07"/>
    <w:rsid w:val="0AAE912B"/>
    <w:rsid w:val="0B86B9A2"/>
    <w:rsid w:val="0C510AFD"/>
    <w:rsid w:val="0C58D9DC"/>
    <w:rsid w:val="0C940132"/>
    <w:rsid w:val="0C9D02FE"/>
    <w:rsid w:val="0D228A03"/>
    <w:rsid w:val="0D3B1281"/>
    <w:rsid w:val="0DC9AF91"/>
    <w:rsid w:val="0EBE5A64"/>
    <w:rsid w:val="0EFD8770"/>
    <w:rsid w:val="0F0037DE"/>
    <w:rsid w:val="0F29BAA9"/>
    <w:rsid w:val="0F32E04A"/>
    <w:rsid w:val="0FA661C1"/>
    <w:rsid w:val="0FBA50F2"/>
    <w:rsid w:val="0FCF5838"/>
    <w:rsid w:val="0FDA69BB"/>
    <w:rsid w:val="1117B629"/>
    <w:rsid w:val="119332AC"/>
    <w:rsid w:val="11AE1981"/>
    <w:rsid w:val="11B66D7B"/>
    <w:rsid w:val="11BDC0C1"/>
    <w:rsid w:val="12524BA3"/>
    <w:rsid w:val="1266A8BD"/>
    <w:rsid w:val="12A7B41B"/>
    <w:rsid w:val="12F77520"/>
    <w:rsid w:val="138FB4B7"/>
    <w:rsid w:val="1391CB87"/>
    <w:rsid w:val="1392AA0F"/>
    <w:rsid w:val="142D5954"/>
    <w:rsid w:val="1443A574"/>
    <w:rsid w:val="1445C985"/>
    <w:rsid w:val="1451B073"/>
    <w:rsid w:val="145E9984"/>
    <w:rsid w:val="14A971C1"/>
    <w:rsid w:val="1553F00E"/>
    <w:rsid w:val="158F98B1"/>
    <w:rsid w:val="159E497F"/>
    <w:rsid w:val="15DE4293"/>
    <w:rsid w:val="161D4A52"/>
    <w:rsid w:val="16FBFF22"/>
    <w:rsid w:val="17EDED23"/>
    <w:rsid w:val="18013E4B"/>
    <w:rsid w:val="18653CAA"/>
    <w:rsid w:val="186D3E6F"/>
    <w:rsid w:val="18B80995"/>
    <w:rsid w:val="1904C7D4"/>
    <w:rsid w:val="193CB9B9"/>
    <w:rsid w:val="19B234BF"/>
    <w:rsid w:val="19D167F9"/>
    <w:rsid w:val="19D620AA"/>
    <w:rsid w:val="1AA49C2C"/>
    <w:rsid w:val="1B0C6588"/>
    <w:rsid w:val="1B1A59DB"/>
    <w:rsid w:val="1B48B91E"/>
    <w:rsid w:val="1C79B750"/>
    <w:rsid w:val="1CADE3B6"/>
    <w:rsid w:val="1CC15E46"/>
    <w:rsid w:val="1CD9DF1F"/>
    <w:rsid w:val="1CFBC3CE"/>
    <w:rsid w:val="1D2E77A1"/>
    <w:rsid w:val="1DADDDAB"/>
    <w:rsid w:val="1E2217E4"/>
    <w:rsid w:val="1EFAD62F"/>
    <w:rsid w:val="1F2668E1"/>
    <w:rsid w:val="1F450391"/>
    <w:rsid w:val="1F995FA0"/>
    <w:rsid w:val="1FCF5BF7"/>
    <w:rsid w:val="1FE03227"/>
    <w:rsid w:val="2018CB23"/>
    <w:rsid w:val="2087DAEE"/>
    <w:rsid w:val="21ED0014"/>
    <w:rsid w:val="2214855C"/>
    <w:rsid w:val="226F92AA"/>
    <w:rsid w:val="22CF00C0"/>
    <w:rsid w:val="22F90D9C"/>
    <w:rsid w:val="231D253A"/>
    <w:rsid w:val="23347B88"/>
    <w:rsid w:val="2455D375"/>
    <w:rsid w:val="24B8F59B"/>
    <w:rsid w:val="24F0D3D5"/>
    <w:rsid w:val="258F24CF"/>
    <w:rsid w:val="25A7062A"/>
    <w:rsid w:val="2626F385"/>
    <w:rsid w:val="270BD886"/>
    <w:rsid w:val="278D7437"/>
    <w:rsid w:val="27FE4951"/>
    <w:rsid w:val="2883DD0B"/>
    <w:rsid w:val="290ABF66"/>
    <w:rsid w:val="29DDA0B8"/>
    <w:rsid w:val="2A698841"/>
    <w:rsid w:val="2BD98732"/>
    <w:rsid w:val="2C693787"/>
    <w:rsid w:val="2CCD247B"/>
    <w:rsid w:val="2D2D26F6"/>
    <w:rsid w:val="2DB9688E"/>
    <w:rsid w:val="2DD6A8A5"/>
    <w:rsid w:val="2DE8C635"/>
    <w:rsid w:val="2E144A81"/>
    <w:rsid w:val="2E330189"/>
    <w:rsid w:val="2E7E516C"/>
    <w:rsid w:val="2E8CC088"/>
    <w:rsid w:val="2F09C24C"/>
    <w:rsid w:val="2F34C4AA"/>
    <w:rsid w:val="2FC53C8E"/>
    <w:rsid w:val="2FD16C72"/>
    <w:rsid w:val="3008E6F6"/>
    <w:rsid w:val="302F9131"/>
    <w:rsid w:val="3166E3A5"/>
    <w:rsid w:val="31B8C78B"/>
    <w:rsid w:val="31EFA28D"/>
    <w:rsid w:val="3263FAE2"/>
    <w:rsid w:val="326C656C"/>
    <w:rsid w:val="326EDBC4"/>
    <w:rsid w:val="32B2E6C7"/>
    <w:rsid w:val="32DCA6F0"/>
    <w:rsid w:val="33601835"/>
    <w:rsid w:val="336731F3"/>
    <w:rsid w:val="3381341C"/>
    <w:rsid w:val="339C687A"/>
    <w:rsid w:val="33A4A444"/>
    <w:rsid w:val="33C43BF8"/>
    <w:rsid w:val="3484D04A"/>
    <w:rsid w:val="3496C9B2"/>
    <w:rsid w:val="34EC1CF0"/>
    <w:rsid w:val="35359A14"/>
    <w:rsid w:val="3579C96E"/>
    <w:rsid w:val="357C00DA"/>
    <w:rsid w:val="35A4062E"/>
    <w:rsid w:val="3627478C"/>
    <w:rsid w:val="364FE5BD"/>
    <w:rsid w:val="3685356C"/>
    <w:rsid w:val="36AF615F"/>
    <w:rsid w:val="36AFEB39"/>
    <w:rsid w:val="36E4709F"/>
    <w:rsid w:val="3745845C"/>
    <w:rsid w:val="3746DA76"/>
    <w:rsid w:val="3795030B"/>
    <w:rsid w:val="37A26911"/>
    <w:rsid w:val="37D04E73"/>
    <w:rsid w:val="3846E012"/>
    <w:rsid w:val="38DBA6F0"/>
    <w:rsid w:val="395FE5D2"/>
    <w:rsid w:val="398551F1"/>
    <w:rsid w:val="39B426F8"/>
    <w:rsid w:val="39BF0BD5"/>
    <w:rsid w:val="3A46B96A"/>
    <w:rsid w:val="3A7F8B5D"/>
    <w:rsid w:val="3AFE1959"/>
    <w:rsid w:val="3B00AE61"/>
    <w:rsid w:val="3B6928AF"/>
    <w:rsid w:val="3BD18DE4"/>
    <w:rsid w:val="3C0AD72A"/>
    <w:rsid w:val="3D59059E"/>
    <w:rsid w:val="3DB85D34"/>
    <w:rsid w:val="3E098B39"/>
    <w:rsid w:val="3FCBCD57"/>
    <w:rsid w:val="3FDCA387"/>
    <w:rsid w:val="4016C1FF"/>
    <w:rsid w:val="4054F1E7"/>
    <w:rsid w:val="410630FB"/>
    <w:rsid w:val="411ABA3E"/>
    <w:rsid w:val="41903BED"/>
    <w:rsid w:val="4216E48E"/>
    <w:rsid w:val="4297D397"/>
    <w:rsid w:val="42D9FD67"/>
    <w:rsid w:val="433EB215"/>
    <w:rsid w:val="439B6FA0"/>
    <w:rsid w:val="43A22E36"/>
    <w:rsid w:val="448B0F3B"/>
    <w:rsid w:val="44F6C825"/>
    <w:rsid w:val="4518D0FA"/>
    <w:rsid w:val="45564A2B"/>
    <w:rsid w:val="45B0D281"/>
    <w:rsid w:val="45C92704"/>
    <w:rsid w:val="45CA1784"/>
    <w:rsid w:val="45FA19A8"/>
    <w:rsid w:val="46E9DADF"/>
    <w:rsid w:val="46F22D0C"/>
    <w:rsid w:val="47E9E520"/>
    <w:rsid w:val="48A5DA34"/>
    <w:rsid w:val="493B35DA"/>
    <w:rsid w:val="49449956"/>
    <w:rsid w:val="496B3DE4"/>
    <w:rsid w:val="498063F3"/>
    <w:rsid w:val="49C0239B"/>
    <w:rsid w:val="4BAC6352"/>
    <w:rsid w:val="4C0A7878"/>
    <w:rsid w:val="4C7E3351"/>
    <w:rsid w:val="4CBEBDF7"/>
    <w:rsid w:val="4CC01EBD"/>
    <w:rsid w:val="4D2CCC84"/>
    <w:rsid w:val="4DBD2FFC"/>
    <w:rsid w:val="4E17F549"/>
    <w:rsid w:val="4E3518BA"/>
    <w:rsid w:val="4EA8094A"/>
    <w:rsid w:val="4F33EF66"/>
    <w:rsid w:val="4F978782"/>
    <w:rsid w:val="503E182F"/>
    <w:rsid w:val="505FA34E"/>
    <w:rsid w:val="51757050"/>
    <w:rsid w:val="519C5A51"/>
    <w:rsid w:val="51E7C968"/>
    <w:rsid w:val="522275EC"/>
    <w:rsid w:val="53118849"/>
    <w:rsid w:val="5325E01F"/>
    <w:rsid w:val="53917B9C"/>
    <w:rsid w:val="53E82834"/>
    <w:rsid w:val="549B7099"/>
    <w:rsid w:val="54A5565D"/>
    <w:rsid w:val="54BB24BB"/>
    <w:rsid w:val="550B3FA8"/>
    <w:rsid w:val="55447B21"/>
    <w:rsid w:val="555AB2CA"/>
    <w:rsid w:val="556723A0"/>
    <w:rsid w:val="557B1916"/>
    <w:rsid w:val="568D3CB4"/>
    <w:rsid w:val="5716E977"/>
    <w:rsid w:val="575B5B6E"/>
    <w:rsid w:val="5769A1E8"/>
    <w:rsid w:val="58B2B9D8"/>
    <w:rsid w:val="59E462FD"/>
    <w:rsid w:val="59EA76A0"/>
    <w:rsid w:val="59EE17B5"/>
    <w:rsid w:val="5A6AF6DC"/>
    <w:rsid w:val="5A96FC3D"/>
    <w:rsid w:val="5A9831DB"/>
    <w:rsid w:val="5AB7A785"/>
    <w:rsid w:val="5B2CA779"/>
    <w:rsid w:val="5B4A6262"/>
    <w:rsid w:val="5B4DC0D5"/>
    <w:rsid w:val="5BF8FB95"/>
    <w:rsid w:val="5C16B616"/>
    <w:rsid w:val="5C64B3B8"/>
    <w:rsid w:val="5C9B315C"/>
    <w:rsid w:val="5CAF3952"/>
    <w:rsid w:val="5D6A1629"/>
    <w:rsid w:val="5DB1A766"/>
    <w:rsid w:val="5DDFD627"/>
    <w:rsid w:val="5E40BF48"/>
    <w:rsid w:val="5E58D80B"/>
    <w:rsid w:val="5E701AAA"/>
    <w:rsid w:val="5EB57640"/>
    <w:rsid w:val="5EBDE7C3"/>
    <w:rsid w:val="5FA14E8A"/>
    <w:rsid w:val="5FD07BF7"/>
    <w:rsid w:val="5FED3403"/>
    <w:rsid w:val="60277AE5"/>
    <w:rsid w:val="60692368"/>
    <w:rsid w:val="6091E545"/>
    <w:rsid w:val="6173E5F1"/>
    <w:rsid w:val="61F600A7"/>
    <w:rsid w:val="621B26CE"/>
    <w:rsid w:val="626CD80C"/>
    <w:rsid w:val="62C6B579"/>
    <w:rsid w:val="62D4E2D5"/>
    <w:rsid w:val="62E08A7E"/>
    <w:rsid w:val="630AE3B6"/>
    <w:rsid w:val="63959A46"/>
    <w:rsid w:val="64571812"/>
    <w:rsid w:val="652D2947"/>
    <w:rsid w:val="654651A4"/>
    <w:rsid w:val="655A6C1A"/>
    <w:rsid w:val="65633919"/>
    <w:rsid w:val="65F732FE"/>
    <w:rsid w:val="662E1644"/>
    <w:rsid w:val="666D4BB7"/>
    <w:rsid w:val="66904E3B"/>
    <w:rsid w:val="67E12BF4"/>
    <w:rsid w:val="687DF266"/>
    <w:rsid w:val="691C2D8B"/>
    <w:rsid w:val="6965525F"/>
    <w:rsid w:val="69BEAB53"/>
    <w:rsid w:val="6A074EDA"/>
    <w:rsid w:val="6A2B9FAE"/>
    <w:rsid w:val="6ACEC869"/>
    <w:rsid w:val="6B3B91DB"/>
    <w:rsid w:val="6B88F03B"/>
    <w:rsid w:val="6B9C6ACB"/>
    <w:rsid w:val="6C0F1C7C"/>
    <w:rsid w:val="6C3CE72A"/>
    <w:rsid w:val="6CD3F5BD"/>
    <w:rsid w:val="6CDA622C"/>
    <w:rsid w:val="6D383B2C"/>
    <w:rsid w:val="6D7A830F"/>
    <w:rsid w:val="6D81B0F8"/>
    <w:rsid w:val="6DA28863"/>
    <w:rsid w:val="6E0291D8"/>
    <w:rsid w:val="6E0F84A6"/>
    <w:rsid w:val="6E4214FE"/>
    <w:rsid w:val="6FB89E67"/>
    <w:rsid w:val="7037EB3C"/>
    <w:rsid w:val="70872093"/>
    <w:rsid w:val="70DD0F62"/>
    <w:rsid w:val="70F77F67"/>
    <w:rsid w:val="7108E013"/>
    <w:rsid w:val="71C7F8D8"/>
    <w:rsid w:val="720BAC4F"/>
    <w:rsid w:val="7210B6FD"/>
    <w:rsid w:val="7414F115"/>
    <w:rsid w:val="74218752"/>
    <w:rsid w:val="74347CFE"/>
    <w:rsid w:val="747B9EFC"/>
    <w:rsid w:val="74C78657"/>
    <w:rsid w:val="750B9657"/>
    <w:rsid w:val="75128F2A"/>
    <w:rsid w:val="75344FC9"/>
    <w:rsid w:val="75434D11"/>
    <w:rsid w:val="7549EB56"/>
    <w:rsid w:val="75743A3D"/>
    <w:rsid w:val="75D878B2"/>
    <w:rsid w:val="776F7677"/>
    <w:rsid w:val="77B29CE5"/>
    <w:rsid w:val="77B511D6"/>
    <w:rsid w:val="77ECFA78"/>
    <w:rsid w:val="780ADCE2"/>
    <w:rsid w:val="783C6353"/>
    <w:rsid w:val="787A4D30"/>
    <w:rsid w:val="78B4E389"/>
    <w:rsid w:val="790112E5"/>
    <w:rsid w:val="7908B76F"/>
    <w:rsid w:val="795E52B8"/>
    <w:rsid w:val="79DC6199"/>
    <w:rsid w:val="7AA66463"/>
    <w:rsid w:val="7C042E41"/>
    <w:rsid w:val="7CD88C89"/>
    <w:rsid w:val="7D026C54"/>
    <w:rsid w:val="7D0478B2"/>
    <w:rsid w:val="7DC20D6B"/>
    <w:rsid w:val="7E5DF714"/>
    <w:rsid w:val="7E6F6ED2"/>
    <w:rsid w:val="7E711291"/>
    <w:rsid w:val="7EDEA24D"/>
    <w:rsid w:val="7F51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359A14"/>
  <w15:chartTrackingRefBased/>
  <w15:docId w15:val="{1C168BEF-80C8-47CB-A6DF-E6CE79B0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9A3"/>
    <w:pPr>
      <w:ind w:left="720"/>
      <w:contextualSpacing/>
    </w:pPr>
  </w:style>
  <w:style w:type="paragraph" w:styleId="Revision">
    <w:name w:val="Revision"/>
    <w:hidden/>
    <w:uiPriority w:val="99"/>
    <w:semiHidden/>
    <w:rsid w:val="003559A3"/>
    <w:pPr>
      <w:spacing w:after="0" w:line="240" w:lineRule="auto"/>
    </w:pPr>
  </w:style>
  <w:style w:type="paragraph" w:customStyle="1" w:styleId="paragraph">
    <w:name w:val="paragraph"/>
    <w:basedOn w:val="Normal"/>
    <w:rsid w:val="003D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D4356"/>
  </w:style>
  <w:style w:type="character" w:customStyle="1" w:styleId="eop">
    <w:name w:val="eop"/>
    <w:basedOn w:val="DefaultParagraphFont"/>
    <w:rsid w:val="003D4356"/>
  </w:style>
  <w:style w:type="paragraph" w:styleId="Header">
    <w:name w:val="header"/>
    <w:basedOn w:val="Normal"/>
    <w:link w:val="HeaderChar"/>
    <w:uiPriority w:val="99"/>
    <w:unhideWhenUsed/>
    <w:rsid w:val="003D4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356"/>
  </w:style>
  <w:style w:type="paragraph" w:styleId="Footer">
    <w:name w:val="footer"/>
    <w:basedOn w:val="Normal"/>
    <w:link w:val="FooterChar"/>
    <w:uiPriority w:val="99"/>
    <w:unhideWhenUsed/>
    <w:rsid w:val="003D4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908</Words>
  <Characters>5177</Characters>
  <Application>Microsoft Office Word</Application>
  <DocSecurity>4</DocSecurity>
  <Lines>43</Lines>
  <Paragraphs>12</Paragraphs>
  <ScaleCrop>false</ScaleCrop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Starkey</dc:creator>
  <cp:keywords/>
  <dc:description/>
  <cp:lastModifiedBy>Laura Starkey</cp:lastModifiedBy>
  <cp:revision>2</cp:revision>
  <dcterms:created xsi:type="dcterms:W3CDTF">2024-02-09T12:07:00Z</dcterms:created>
  <dcterms:modified xsi:type="dcterms:W3CDTF">2024-02-09T12:07:00Z</dcterms:modified>
</cp:coreProperties>
</file>