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fc446909d9f418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0618" w14:textId="59CDC736" w:rsidR="00E3484D" w:rsidRPr="00A22F0C" w:rsidRDefault="003F140C" w:rsidP="00317496">
      <w:pPr>
        <w:pStyle w:val="Heading1"/>
        <w:jc w:val="both"/>
      </w:pPr>
      <w:r w:rsidRPr="00A22F0C">
        <w:t>Health and wellbeing</w:t>
      </w:r>
      <w:r w:rsidR="00574071" w:rsidRPr="00A22F0C">
        <w:t xml:space="preserve"> - challenges and recommendations for New Scots integration </w:t>
      </w:r>
    </w:p>
    <w:p w14:paraId="7483E6B6" w14:textId="77777777" w:rsidR="006B3194" w:rsidRPr="00A22F0C" w:rsidRDefault="006B3194" w:rsidP="00317496">
      <w:pPr>
        <w:jc w:val="both"/>
        <w:rPr>
          <w:rFonts w:asciiTheme="minorHAnsi" w:hAnsiTheme="minorHAnsi" w:cstheme="minorHAnsi"/>
          <w:color w:val="000000" w:themeColor="text1"/>
          <w:szCs w:val="24"/>
        </w:rPr>
      </w:pPr>
    </w:p>
    <w:p w14:paraId="0336CCFB" w14:textId="77777777" w:rsidR="006B3194" w:rsidRPr="00A22F0C" w:rsidRDefault="006B3194" w:rsidP="00317496">
      <w:pPr>
        <w:jc w:val="both"/>
        <w:rPr>
          <w:rFonts w:asciiTheme="minorHAnsi" w:hAnsiTheme="minorHAnsi" w:cstheme="minorHAnsi"/>
          <w:color w:val="000000" w:themeColor="text1"/>
          <w:szCs w:val="24"/>
        </w:rPr>
      </w:pPr>
    </w:p>
    <w:p w14:paraId="68626C35" w14:textId="77777777" w:rsidR="006B3194" w:rsidRPr="00A22F0C" w:rsidRDefault="006B3194" w:rsidP="00317496">
      <w:pPr>
        <w:spacing w:line="276" w:lineRule="auto"/>
        <w:jc w:val="both"/>
        <w:rPr>
          <w:rFonts w:asciiTheme="minorHAnsi" w:eastAsia="Calibri" w:hAnsiTheme="minorHAnsi" w:cstheme="minorHAnsi"/>
          <w:color w:val="000000" w:themeColor="text1"/>
          <w:szCs w:val="24"/>
        </w:rPr>
      </w:pPr>
      <w:r w:rsidRPr="00A22F0C">
        <w:rPr>
          <w:rFonts w:asciiTheme="minorHAnsi" w:eastAsia="Calibri" w:hAnsiTheme="minorHAnsi" w:cstheme="minorHAnsi"/>
          <w:color w:val="000000" w:themeColor="text1"/>
          <w:szCs w:val="24"/>
        </w:rPr>
        <w:t>Chapter extract from ‘The New Scots Refugee Integration Strategy: A report on the local and international dimensions of integrating refugees in Scotland’.</w:t>
      </w:r>
    </w:p>
    <w:p w14:paraId="22DE21D9" w14:textId="77777777" w:rsidR="006B3194" w:rsidRPr="00A22F0C" w:rsidRDefault="006B3194" w:rsidP="00317496">
      <w:pPr>
        <w:spacing w:line="276" w:lineRule="auto"/>
        <w:jc w:val="both"/>
        <w:rPr>
          <w:rFonts w:asciiTheme="minorHAnsi" w:eastAsia="Calibri" w:hAnsiTheme="minorHAnsi" w:cstheme="minorHAnsi"/>
          <w:color w:val="000000" w:themeColor="text1"/>
          <w:szCs w:val="24"/>
        </w:rPr>
      </w:pPr>
    </w:p>
    <w:p w14:paraId="3EC53E3A" w14:textId="77777777" w:rsidR="006B3194" w:rsidRPr="00A22F0C" w:rsidRDefault="006B3194" w:rsidP="00317496">
      <w:pPr>
        <w:jc w:val="both"/>
        <w:rPr>
          <w:rFonts w:asciiTheme="minorHAnsi" w:eastAsia="Calibri" w:hAnsiTheme="minorHAnsi" w:cstheme="minorHAnsi"/>
          <w:color w:val="000000" w:themeColor="text1"/>
          <w:szCs w:val="24"/>
          <w:lang w:val="it-IT"/>
        </w:rPr>
      </w:pPr>
      <w:r w:rsidRPr="00A22F0C">
        <w:rPr>
          <w:rFonts w:asciiTheme="minorHAnsi" w:eastAsia="Calibri" w:hAnsiTheme="minorHAnsi" w:cstheme="minorHAnsi"/>
          <w:color w:val="000000" w:themeColor="text1"/>
          <w:szCs w:val="24"/>
          <w:lang w:val="it-IT"/>
        </w:rPr>
        <w:t xml:space="preserve">Professor Alison </w:t>
      </w:r>
      <w:proofErr w:type="spellStart"/>
      <w:r w:rsidRPr="00A22F0C">
        <w:rPr>
          <w:rFonts w:asciiTheme="minorHAnsi" w:eastAsia="Calibri" w:hAnsiTheme="minorHAnsi" w:cstheme="minorHAnsi"/>
          <w:color w:val="000000" w:themeColor="text1"/>
          <w:szCs w:val="24"/>
          <w:lang w:val="it-IT"/>
        </w:rPr>
        <w:t>Phipps</w:t>
      </w:r>
      <w:proofErr w:type="spellEnd"/>
      <w:r w:rsidRPr="00A22F0C">
        <w:rPr>
          <w:rFonts w:asciiTheme="minorHAnsi" w:eastAsia="Calibri" w:hAnsiTheme="minorHAnsi" w:cstheme="minorHAnsi"/>
          <w:color w:val="000000" w:themeColor="text1"/>
          <w:szCs w:val="24"/>
          <w:lang w:val="it-IT"/>
        </w:rPr>
        <w:t xml:space="preserve"> </w:t>
      </w:r>
    </w:p>
    <w:p w14:paraId="2FF0F9FC" w14:textId="77777777" w:rsidR="006B3194" w:rsidRPr="00A22F0C" w:rsidRDefault="006B3194" w:rsidP="00317496">
      <w:pPr>
        <w:jc w:val="both"/>
        <w:rPr>
          <w:rFonts w:asciiTheme="minorHAnsi" w:eastAsia="Calibri" w:hAnsiTheme="minorHAnsi" w:cstheme="minorHAnsi"/>
          <w:color w:val="000000" w:themeColor="text1"/>
          <w:szCs w:val="24"/>
          <w:lang w:val="it-IT"/>
        </w:rPr>
      </w:pPr>
      <w:r w:rsidRPr="00A22F0C">
        <w:rPr>
          <w:rFonts w:asciiTheme="minorHAnsi" w:eastAsia="Calibri" w:hAnsiTheme="minorHAnsi" w:cstheme="minorHAnsi"/>
          <w:color w:val="000000" w:themeColor="text1"/>
          <w:szCs w:val="24"/>
          <w:lang w:val="it-IT"/>
        </w:rPr>
        <w:t xml:space="preserve">Dr </w:t>
      </w:r>
      <w:proofErr w:type="spellStart"/>
      <w:r w:rsidRPr="00A22F0C">
        <w:rPr>
          <w:rFonts w:asciiTheme="minorHAnsi" w:eastAsia="Calibri" w:hAnsiTheme="minorHAnsi" w:cstheme="minorHAnsi"/>
          <w:color w:val="000000" w:themeColor="text1"/>
          <w:szCs w:val="24"/>
          <w:lang w:val="it-IT"/>
        </w:rPr>
        <w:t>Esa</w:t>
      </w:r>
      <w:proofErr w:type="spellEnd"/>
      <w:r w:rsidRPr="00A22F0C">
        <w:rPr>
          <w:rFonts w:asciiTheme="minorHAnsi" w:eastAsia="Calibri" w:hAnsiTheme="minorHAnsi" w:cstheme="minorHAnsi"/>
          <w:color w:val="000000" w:themeColor="text1"/>
          <w:szCs w:val="24"/>
          <w:lang w:val="it-IT"/>
        </w:rPr>
        <w:t xml:space="preserve"> </w:t>
      </w:r>
      <w:proofErr w:type="spellStart"/>
      <w:r w:rsidRPr="00A22F0C">
        <w:rPr>
          <w:rFonts w:asciiTheme="minorHAnsi" w:eastAsia="Calibri" w:hAnsiTheme="minorHAnsi" w:cstheme="minorHAnsi"/>
          <w:color w:val="000000" w:themeColor="text1"/>
          <w:szCs w:val="24"/>
          <w:lang w:val="it-IT"/>
        </w:rPr>
        <w:t>Aldegheri</w:t>
      </w:r>
      <w:proofErr w:type="spellEnd"/>
      <w:r w:rsidRPr="00A22F0C">
        <w:rPr>
          <w:rFonts w:asciiTheme="minorHAnsi" w:eastAsia="Calibri" w:hAnsiTheme="minorHAnsi" w:cstheme="minorHAnsi"/>
          <w:color w:val="000000" w:themeColor="text1"/>
          <w:szCs w:val="24"/>
          <w:lang w:val="it-IT"/>
        </w:rPr>
        <w:t xml:space="preserve"> </w:t>
      </w:r>
    </w:p>
    <w:p w14:paraId="4AB2F3E4" w14:textId="77777777" w:rsidR="006B3194" w:rsidRPr="00A22F0C" w:rsidRDefault="006B3194" w:rsidP="00317496">
      <w:pPr>
        <w:jc w:val="both"/>
        <w:rPr>
          <w:rFonts w:asciiTheme="minorHAnsi" w:eastAsia="Calibri" w:hAnsiTheme="minorHAnsi" w:cstheme="minorHAnsi"/>
          <w:color w:val="000000" w:themeColor="text1"/>
          <w:szCs w:val="24"/>
        </w:rPr>
      </w:pPr>
      <w:proofErr w:type="spellStart"/>
      <w:r w:rsidRPr="00A22F0C">
        <w:rPr>
          <w:rFonts w:asciiTheme="minorHAnsi" w:eastAsia="Calibri" w:hAnsiTheme="minorHAnsi" w:cstheme="minorHAnsi"/>
          <w:color w:val="000000" w:themeColor="text1"/>
          <w:szCs w:val="24"/>
        </w:rPr>
        <w:t>Dr</w:t>
      </w:r>
      <w:proofErr w:type="spellEnd"/>
      <w:r w:rsidRPr="00A22F0C">
        <w:rPr>
          <w:rFonts w:asciiTheme="minorHAnsi" w:eastAsia="Calibri" w:hAnsiTheme="minorHAnsi" w:cstheme="minorHAnsi"/>
          <w:color w:val="000000" w:themeColor="text1"/>
          <w:szCs w:val="24"/>
        </w:rPr>
        <w:t xml:space="preserve"> Dan Fisher </w:t>
      </w:r>
    </w:p>
    <w:p w14:paraId="4E434646" w14:textId="77777777" w:rsidR="006B3194" w:rsidRPr="00A22F0C" w:rsidRDefault="006B3194" w:rsidP="00317496">
      <w:pPr>
        <w:spacing w:line="276" w:lineRule="auto"/>
        <w:jc w:val="both"/>
        <w:rPr>
          <w:rFonts w:asciiTheme="minorHAnsi" w:eastAsia="Calibri" w:hAnsiTheme="minorHAnsi" w:cstheme="minorHAnsi"/>
          <w:color w:val="000000" w:themeColor="text1"/>
          <w:szCs w:val="24"/>
        </w:rPr>
      </w:pPr>
    </w:p>
    <w:p w14:paraId="05EBBA1C" w14:textId="77777777" w:rsidR="006B3194" w:rsidRPr="00A22F0C" w:rsidRDefault="006B3194" w:rsidP="00317496">
      <w:pPr>
        <w:spacing w:line="276" w:lineRule="auto"/>
        <w:jc w:val="both"/>
        <w:rPr>
          <w:rFonts w:asciiTheme="minorHAnsi" w:eastAsia="Calibri" w:hAnsiTheme="minorHAnsi" w:cstheme="minorHAnsi"/>
          <w:i/>
          <w:color w:val="000000" w:themeColor="text1"/>
          <w:szCs w:val="24"/>
        </w:rPr>
      </w:pPr>
      <w:commentRangeStart w:id="0"/>
      <w:r w:rsidRPr="00A22F0C">
        <w:rPr>
          <w:rFonts w:asciiTheme="minorHAnsi" w:eastAsia="Calibri" w:hAnsiTheme="minorHAnsi" w:cstheme="minorHAnsi"/>
          <w:i/>
          <w:color w:val="000000" w:themeColor="text1"/>
          <w:szCs w:val="24"/>
        </w:rPr>
        <w:t>Insert Logos here</w:t>
      </w:r>
      <w:commentRangeEnd w:id="0"/>
      <w:r w:rsidRPr="00A22F0C">
        <w:rPr>
          <w:rStyle w:val="CommentReference"/>
          <w:rFonts w:asciiTheme="minorHAnsi" w:hAnsiTheme="minorHAnsi" w:cstheme="minorHAnsi"/>
          <w:color w:val="000000" w:themeColor="text1"/>
          <w:sz w:val="24"/>
          <w:szCs w:val="24"/>
        </w:rPr>
        <w:commentReference w:id="0"/>
      </w:r>
    </w:p>
    <w:p w14:paraId="3F4F6D02" w14:textId="77777777" w:rsidR="006B3194" w:rsidRPr="00A22F0C" w:rsidRDefault="006B3194" w:rsidP="00317496">
      <w:pPr>
        <w:jc w:val="both"/>
        <w:rPr>
          <w:rFonts w:asciiTheme="minorHAnsi" w:eastAsia="Calibri" w:hAnsiTheme="minorHAnsi" w:cstheme="minorHAnsi"/>
          <w:color w:val="000000" w:themeColor="text1"/>
          <w:szCs w:val="24"/>
        </w:rPr>
      </w:pPr>
      <w:r w:rsidRPr="00A22F0C">
        <w:rPr>
          <w:rFonts w:asciiTheme="minorHAnsi" w:eastAsia="Calibri" w:hAnsiTheme="minorHAnsi" w:cstheme="minorHAnsi"/>
          <w:color w:val="000000" w:themeColor="text1"/>
          <w:szCs w:val="24"/>
        </w:rPr>
        <w:br w:type="page"/>
      </w:r>
    </w:p>
    <w:p w14:paraId="6515BF57" w14:textId="77777777" w:rsidR="006B3194" w:rsidRPr="00A22F0C" w:rsidRDefault="006B3194" w:rsidP="00317496">
      <w:pPr>
        <w:spacing w:line="276" w:lineRule="auto"/>
        <w:jc w:val="both"/>
        <w:rPr>
          <w:rFonts w:asciiTheme="minorHAnsi" w:eastAsia="Calibri" w:hAnsiTheme="minorHAnsi" w:cstheme="minorHAnsi"/>
          <w:color w:val="000000" w:themeColor="text1"/>
          <w:szCs w:val="24"/>
        </w:rPr>
      </w:pPr>
    </w:p>
    <w:p w14:paraId="0E5A4FBD" w14:textId="107C52E6" w:rsidR="006B3194" w:rsidRPr="00A22F0C" w:rsidRDefault="006B3194" w:rsidP="00317496">
      <w:pPr>
        <w:pStyle w:val="Heading1"/>
        <w:jc w:val="both"/>
        <w:rPr>
          <w:rFonts w:asciiTheme="minorHAnsi" w:hAnsiTheme="minorHAnsi" w:cstheme="minorHAnsi"/>
          <w:szCs w:val="24"/>
        </w:rPr>
      </w:pPr>
      <w:bookmarkStart w:id="1" w:name="_Toc2138154395"/>
      <w:r w:rsidRPr="00A22F0C">
        <w:rPr>
          <w:rFonts w:asciiTheme="minorHAnsi" w:hAnsiTheme="minorHAnsi" w:cstheme="minorHAnsi"/>
          <w:szCs w:val="24"/>
        </w:rPr>
        <w:t xml:space="preserve">Acknowledgements </w:t>
      </w:r>
      <w:bookmarkEnd w:id="1"/>
    </w:p>
    <w:p w14:paraId="39B1C50D" w14:textId="77777777" w:rsidR="006B3194" w:rsidRPr="00A22F0C" w:rsidRDefault="006B3194" w:rsidP="00317496">
      <w:pPr>
        <w:jc w:val="both"/>
        <w:rPr>
          <w:rFonts w:asciiTheme="minorHAnsi" w:hAnsiTheme="minorHAnsi" w:cstheme="minorHAnsi"/>
          <w:color w:val="000000" w:themeColor="text1"/>
          <w:szCs w:val="24"/>
        </w:rPr>
      </w:pPr>
    </w:p>
    <w:p w14:paraId="73E150D2"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25E684F9" w14:textId="77777777" w:rsidR="006B3194" w:rsidRPr="00A22F0C" w:rsidRDefault="006B3194" w:rsidP="00317496">
      <w:pPr>
        <w:jc w:val="both"/>
        <w:rPr>
          <w:rFonts w:asciiTheme="minorHAnsi" w:hAnsiTheme="minorHAnsi" w:cstheme="minorHAnsi"/>
          <w:color w:val="000000" w:themeColor="text1"/>
          <w:szCs w:val="24"/>
        </w:rPr>
      </w:pPr>
    </w:p>
    <w:p w14:paraId="17880187" w14:textId="77777777" w:rsidR="006B3194" w:rsidRPr="00A22F0C" w:rsidRDefault="006B3194" w:rsidP="00317496">
      <w:pPr>
        <w:jc w:val="both"/>
        <w:rPr>
          <w:rFonts w:asciiTheme="minorHAnsi" w:hAnsiTheme="minorHAnsi" w:cstheme="minorHAnsi"/>
          <w:b/>
          <w:bCs/>
          <w:color w:val="000000" w:themeColor="text1"/>
          <w:szCs w:val="24"/>
        </w:rPr>
      </w:pPr>
      <w:r w:rsidRPr="00A22F0C">
        <w:rPr>
          <w:rFonts w:asciiTheme="minorHAnsi" w:hAnsiTheme="minorHAnsi" w:cstheme="minorHAnsi"/>
          <w:color w:val="000000" w:themeColor="text1"/>
          <w:szCs w:val="24"/>
        </w:rPr>
        <w:t>Thank you to all the community integration projects who welcomed researchers so generously for conversations, observation, interviews and surveys.</w:t>
      </w:r>
    </w:p>
    <w:p w14:paraId="57AF4CF1" w14:textId="77777777" w:rsidR="006B3194" w:rsidRPr="00A22F0C" w:rsidRDefault="006B3194" w:rsidP="00317496">
      <w:pPr>
        <w:jc w:val="both"/>
        <w:rPr>
          <w:rFonts w:asciiTheme="minorHAnsi" w:hAnsiTheme="minorHAnsi" w:cstheme="minorHAnsi"/>
          <w:color w:val="000000" w:themeColor="text1"/>
          <w:szCs w:val="24"/>
        </w:rPr>
      </w:pPr>
    </w:p>
    <w:p w14:paraId="7B279C87"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t xml:space="preserve">We are grateful for the work and collaboration of partners on the NSRDP project: </w:t>
      </w:r>
      <w:proofErr w:type="gramStart"/>
      <w:r w:rsidRPr="00A22F0C">
        <w:rPr>
          <w:rFonts w:asciiTheme="minorHAnsi" w:hAnsiTheme="minorHAnsi" w:cstheme="minorHAnsi"/>
          <w:color w:val="000000" w:themeColor="text1"/>
          <w:szCs w:val="24"/>
        </w:rPr>
        <w:t>the</w:t>
      </w:r>
      <w:proofErr w:type="gramEnd"/>
      <w:r w:rsidRPr="00A22F0C">
        <w:rPr>
          <w:rFonts w:asciiTheme="minorHAnsi" w:hAnsiTheme="minorHAnsi" w:cstheme="minorHAnsi"/>
          <w:color w:val="000000" w:themeColor="text1"/>
          <w:szCs w:val="24"/>
        </w:rPr>
        <w:t xml:space="preserve"> Convention of Scottish Local Authorities (COSLA), the Scottish Refugee Council (SRC) and the Scottish Government.</w:t>
      </w:r>
    </w:p>
    <w:p w14:paraId="39ACE539" w14:textId="77777777" w:rsidR="006B3194" w:rsidRPr="00A22F0C" w:rsidRDefault="006B3194" w:rsidP="00317496">
      <w:pPr>
        <w:jc w:val="both"/>
        <w:rPr>
          <w:rFonts w:asciiTheme="minorHAnsi" w:eastAsiaTheme="minorHAnsi" w:hAnsiTheme="minorHAnsi" w:cstheme="minorHAnsi"/>
          <w:color w:val="000000" w:themeColor="text1"/>
          <w:szCs w:val="24"/>
        </w:rPr>
      </w:pPr>
    </w:p>
    <w:p w14:paraId="38E2910D" w14:textId="3809B3DF" w:rsidR="006B3194" w:rsidRPr="00A22F0C" w:rsidRDefault="006B3194" w:rsidP="00317496">
      <w:pPr>
        <w:pStyle w:val="Heading1"/>
        <w:jc w:val="both"/>
        <w:rPr>
          <w:rFonts w:asciiTheme="minorHAnsi" w:hAnsiTheme="minorHAnsi" w:cstheme="minorHAnsi"/>
          <w:noProof/>
          <w:szCs w:val="24"/>
        </w:rPr>
      </w:pPr>
      <w:bookmarkStart w:id="2" w:name="_Toc872560418"/>
      <w:r w:rsidRPr="00A22F0C">
        <w:rPr>
          <w:rFonts w:asciiTheme="minorHAnsi" w:hAnsiTheme="minorHAnsi" w:cstheme="minorHAnsi"/>
          <w:noProof/>
          <w:szCs w:val="24"/>
        </w:rPr>
        <w:t xml:space="preserve">Terminology and list of abbreviations </w:t>
      </w:r>
      <w:bookmarkEnd w:id="2"/>
    </w:p>
    <w:p w14:paraId="66E3754A" w14:textId="77777777" w:rsidR="006B3194" w:rsidRPr="00A22F0C" w:rsidRDefault="006B3194" w:rsidP="00317496">
      <w:pPr>
        <w:jc w:val="both"/>
        <w:rPr>
          <w:rFonts w:asciiTheme="minorHAnsi" w:hAnsiTheme="minorHAnsi" w:cstheme="minorHAnsi"/>
          <w:noProof/>
          <w:color w:val="000000" w:themeColor="text1"/>
          <w:szCs w:val="24"/>
        </w:rPr>
      </w:pPr>
      <w:r w:rsidRPr="00A22F0C">
        <w:rPr>
          <w:rFonts w:asciiTheme="minorHAnsi" w:hAnsiTheme="minorHAnsi" w:cstheme="minorHAnsi"/>
          <w:noProof/>
          <w:color w:val="000000" w:themeColor="text1"/>
          <w:szCs w:val="24"/>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3F17825B" w14:textId="77777777" w:rsidR="006B3194" w:rsidRPr="00A22F0C" w:rsidRDefault="006B3194" w:rsidP="00317496">
      <w:pPr>
        <w:jc w:val="both"/>
        <w:rPr>
          <w:rFonts w:asciiTheme="minorHAnsi" w:hAnsiTheme="minorHAnsi" w:cstheme="minorHAnsi"/>
          <w:noProof/>
          <w:color w:val="000000" w:themeColor="text1"/>
          <w:szCs w:val="24"/>
        </w:rPr>
      </w:pPr>
    </w:p>
    <w:p w14:paraId="03F0BB2C"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t>BAME – Black, Asian and Minority Ethnic</w:t>
      </w:r>
    </w:p>
    <w:p w14:paraId="45493FDB" w14:textId="77777777" w:rsidR="006B3194" w:rsidRPr="00A22F0C" w:rsidRDefault="006B3194" w:rsidP="00317496">
      <w:pPr>
        <w:jc w:val="both"/>
        <w:rPr>
          <w:rFonts w:asciiTheme="minorHAnsi" w:hAnsiTheme="minorHAnsi" w:cstheme="minorHAnsi"/>
          <w:noProof/>
          <w:color w:val="000000" w:themeColor="text1"/>
          <w:szCs w:val="24"/>
        </w:rPr>
      </w:pPr>
      <w:r w:rsidRPr="00A22F0C">
        <w:rPr>
          <w:rFonts w:asciiTheme="minorHAnsi" w:hAnsiTheme="minorHAnsi" w:cstheme="minorHAnsi"/>
          <w:noProof/>
          <w:color w:val="000000" w:themeColor="text1"/>
          <w:szCs w:val="24"/>
        </w:rPr>
        <w:t xml:space="preserve">COSLA – </w:t>
      </w:r>
      <w:r w:rsidRPr="00A22F0C">
        <w:rPr>
          <w:rFonts w:asciiTheme="minorHAnsi" w:hAnsiTheme="minorHAnsi" w:cstheme="minorHAnsi"/>
          <w:color w:val="000000" w:themeColor="text1"/>
          <w:szCs w:val="24"/>
        </w:rPr>
        <w:t xml:space="preserve">Convention of Scottish Local Authorities </w:t>
      </w:r>
    </w:p>
    <w:p w14:paraId="2623893B"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t>LA – Local Authority</w:t>
      </w:r>
    </w:p>
    <w:p w14:paraId="3C5459A7" w14:textId="77777777" w:rsidR="006B3194" w:rsidRPr="00A22F0C" w:rsidRDefault="006B3194" w:rsidP="00317496">
      <w:pPr>
        <w:jc w:val="both"/>
        <w:rPr>
          <w:rFonts w:asciiTheme="minorHAnsi" w:hAnsiTheme="minorHAnsi" w:cstheme="minorHAnsi"/>
          <w:color w:val="000000" w:themeColor="text1"/>
          <w:szCs w:val="24"/>
        </w:rPr>
      </w:pPr>
      <w:proofErr w:type="spellStart"/>
      <w:r w:rsidRPr="00A22F0C">
        <w:rPr>
          <w:rFonts w:asciiTheme="minorHAnsi" w:hAnsiTheme="minorHAnsi" w:cstheme="minorHAnsi"/>
          <w:color w:val="000000" w:themeColor="text1"/>
          <w:szCs w:val="24"/>
        </w:rPr>
        <w:t>LtR</w:t>
      </w:r>
      <w:proofErr w:type="spellEnd"/>
      <w:r w:rsidRPr="00A22F0C">
        <w:rPr>
          <w:rFonts w:asciiTheme="minorHAnsi" w:hAnsiTheme="minorHAnsi" w:cstheme="minorHAnsi"/>
          <w:color w:val="000000" w:themeColor="text1"/>
          <w:szCs w:val="24"/>
        </w:rPr>
        <w:t xml:space="preserve"> – Leave to Remain </w:t>
      </w:r>
    </w:p>
    <w:p w14:paraId="0B001E82" w14:textId="77777777" w:rsidR="006B3194" w:rsidRPr="00A22F0C" w:rsidRDefault="006B3194" w:rsidP="00317496">
      <w:pPr>
        <w:jc w:val="both"/>
        <w:rPr>
          <w:rFonts w:asciiTheme="minorHAnsi" w:hAnsiTheme="minorHAnsi" w:cstheme="minorHAnsi"/>
          <w:noProof/>
          <w:color w:val="000000" w:themeColor="text1"/>
          <w:szCs w:val="24"/>
        </w:rPr>
      </w:pPr>
      <w:r w:rsidRPr="00A22F0C">
        <w:rPr>
          <w:rFonts w:asciiTheme="minorHAnsi" w:hAnsiTheme="minorHAnsi" w:cstheme="minorHAnsi"/>
          <w:noProof/>
          <w:color w:val="000000" w:themeColor="text1"/>
          <w:szCs w:val="24"/>
        </w:rPr>
        <w:t>NGO – Non-Governmental Organisation</w:t>
      </w:r>
    </w:p>
    <w:p w14:paraId="1E9F159B" w14:textId="77777777" w:rsidR="006B3194" w:rsidRPr="00A22F0C" w:rsidRDefault="006B3194" w:rsidP="00317496">
      <w:pPr>
        <w:jc w:val="both"/>
        <w:rPr>
          <w:rFonts w:asciiTheme="minorHAnsi" w:hAnsiTheme="minorHAnsi" w:cstheme="minorHAnsi"/>
          <w:noProof/>
          <w:color w:val="000000" w:themeColor="text1"/>
          <w:szCs w:val="24"/>
        </w:rPr>
      </w:pPr>
      <w:r w:rsidRPr="00A22F0C">
        <w:rPr>
          <w:rFonts w:asciiTheme="minorHAnsi" w:hAnsiTheme="minorHAnsi" w:cstheme="minorHAnsi"/>
          <w:noProof/>
          <w:color w:val="000000" w:themeColor="text1"/>
          <w:szCs w:val="24"/>
        </w:rPr>
        <w:t>NHS – National Health Service</w:t>
      </w:r>
    </w:p>
    <w:p w14:paraId="580C8D82"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noProof/>
          <w:color w:val="000000" w:themeColor="text1"/>
          <w:szCs w:val="24"/>
        </w:rPr>
        <w:t xml:space="preserve">NSRIDP – </w:t>
      </w:r>
      <w:r w:rsidRPr="00A22F0C">
        <w:rPr>
          <w:rFonts w:asciiTheme="minorHAnsi" w:hAnsiTheme="minorHAnsi" w:cstheme="minorHAnsi"/>
          <w:color w:val="000000" w:themeColor="text1"/>
          <w:szCs w:val="24"/>
        </w:rPr>
        <w:t>New Scots Refugee Integration Delivery Project</w:t>
      </w:r>
    </w:p>
    <w:p w14:paraId="749DA8E3"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t>NSRIS 2 – New Scots Refugee Integration Strategy (second iteration)</w:t>
      </w:r>
    </w:p>
    <w:p w14:paraId="5F65058C" w14:textId="77777777" w:rsidR="006B3194" w:rsidRPr="00A22F0C" w:rsidRDefault="006B3194" w:rsidP="00317496">
      <w:pPr>
        <w:jc w:val="both"/>
        <w:rPr>
          <w:rFonts w:asciiTheme="minorHAnsi" w:hAnsiTheme="minorHAnsi" w:cstheme="minorHAnsi"/>
          <w:noProof/>
          <w:color w:val="000000" w:themeColor="text1"/>
          <w:szCs w:val="24"/>
        </w:rPr>
      </w:pPr>
      <w:r w:rsidRPr="00A22F0C">
        <w:rPr>
          <w:rFonts w:asciiTheme="minorHAnsi" w:hAnsiTheme="minorHAnsi" w:cstheme="minorHAnsi"/>
          <w:noProof/>
          <w:color w:val="000000" w:themeColor="text1"/>
          <w:szCs w:val="24"/>
        </w:rPr>
        <w:t xml:space="preserve">SRC – </w:t>
      </w:r>
      <w:r w:rsidRPr="00A22F0C">
        <w:rPr>
          <w:rFonts w:asciiTheme="minorHAnsi" w:hAnsiTheme="minorHAnsi" w:cstheme="minorHAnsi"/>
          <w:color w:val="000000" w:themeColor="text1"/>
          <w:szCs w:val="24"/>
        </w:rPr>
        <w:t>Scottish Refugee Council</w:t>
      </w:r>
    </w:p>
    <w:p w14:paraId="4192BA14" w14:textId="77777777" w:rsidR="006B3194" w:rsidRPr="00A22F0C" w:rsidRDefault="006B3194" w:rsidP="00317496">
      <w:pPr>
        <w:jc w:val="both"/>
        <w:rPr>
          <w:rFonts w:asciiTheme="minorHAnsi" w:hAnsiTheme="minorHAnsi" w:cstheme="minorHAnsi"/>
          <w:color w:val="000000" w:themeColor="text1"/>
          <w:szCs w:val="24"/>
        </w:rPr>
      </w:pPr>
    </w:p>
    <w:p w14:paraId="34F97286" w14:textId="77777777" w:rsidR="006B3194" w:rsidRPr="00A22F0C" w:rsidRDefault="006B3194" w:rsidP="00317496">
      <w:pPr>
        <w:jc w:val="both"/>
        <w:rPr>
          <w:rFonts w:asciiTheme="minorHAnsi" w:hAnsiTheme="minorHAnsi" w:cstheme="minorHAnsi"/>
          <w:color w:val="000000" w:themeColor="text1"/>
          <w:szCs w:val="24"/>
        </w:rPr>
      </w:pPr>
    </w:p>
    <w:p w14:paraId="60AB4FAD" w14:textId="77777777" w:rsidR="006B3194" w:rsidRPr="00A22F0C" w:rsidRDefault="006B3194" w:rsidP="00317496">
      <w:pPr>
        <w:jc w:val="both"/>
        <w:rPr>
          <w:rFonts w:asciiTheme="minorHAnsi" w:hAnsiTheme="minorHAnsi" w:cstheme="minorHAnsi"/>
          <w:color w:val="000000" w:themeColor="text1"/>
          <w:szCs w:val="24"/>
        </w:rPr>
      </w:pPr>
    </w:p>
    <w:p w14:paraId="271C8740"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t>Funder: This project is part funded by the European Commission’s Asylum, Migration and Integration Fund (AMIF). Making management of migration flows more efficient across the European Union.  UKRA Grant reference: UK2020PR0109</w:t>
      </w:r>
    </w:p>
    <w:p w14:paraId="0C7D6F34" w14:textId="77777777" w:rsidR="006B3194" w:rsidRPr="00A22F0C" w:rsidRDefault="006B3194" w:rsidP="00317496">
      <w:pPr>
        <w:jc w:val="both"/>
        <w:rPr>
          <w:rFonts w:asciiTheme="minorHAnsi" w:hAnsiTheme="minorHAnsi" w:cstheme="minorHAnsi"/>
          <w:color w:val="000000" w:themeColor="text1"/>
          <w:szCs w:val="24"/>
        </w:rPr>
      </w:pPr>
      <w:r w:rsidRPr="00A22F0C">
        <w:rPr>
          <w:rFonts w:asciiTheme="minorHAnsi" w:hAnsiTheme="minorHAnsi" w:cstheme="minorHAnsi"/>
          <w:color w:val="000000" w:themeColor="text1"/>
          <w:szCs w:val="24"/>
        </w:rPr>
        <w:br w:type="page"/>
      </w:r>
    </w:p>
    <w:p w14:paraId="28A8FE6D" w14:textId="77777777" w:rsidR="00A22F0C" w:rsidRPr="00A22F0C" w:rsidRDefault="00A22F0C" w:rsidP="00317496">
      <w:pPr>
        <w:pStyle w:val="Heading1"/>
        <w:jc w:val="both"/>
        <w:rPr>
          <w:rFonts w:asciiTheme="majorHAnsi" w:hAnsiTheme="majorHAnsi"/>
          <w:b w:val="0"/>
          <w:color w:val="2F5496" w:themeColor="accent1" w:themeShade="BF"/>
          <w:sz w:val="32"/>
          <w:lang w:val="en-US" w:eastAsia="en-US"/>
        </w:rPr>
      </w:pPr>
      <w:r w:rsidRPr="00A22F0C">
        <w:rPr>
          <w:rFonts w:asciiTheme="majorHAnsi" w:hAnsiTheme="majorHAnsi"/>
          <w:b w:val="0"/>
          <w:color w:val="2F5496" w:themeColor="accent1" w:themeShade="BF"/>
          <w:sz w:val="32"/>
          <w:lang w:val="en-US" w:eastAsia="en-US"/>
        </w:rPr>
        <w:lastRenderedPageBreak/>
        <w:t>Introduction</w:t>
      </w:r>
    </w:p>
    <w:p w14:paraId="763553DE" w14:textId="77777777" w:rsidR="00A22F0C" w:rsidRPr="00317496" w:rsidRDefault="00A22F0C" w:rsidP="00317496">
      <w:pPr>
        <w:spacing w:line="276" w:lineRule="auto"/>
        <w:jc w:val="both"/>
        <w:rPr>
          <w:rFonts w:asciiTheme="minorHAnsi" w:hAnsiTheme="minorHAnsi" w:cstheme="minorHAnsi"/>
          <w:color w:val="000000" w:themeColor="text1"/>
          <w:szCs w:val="24"/>
        </w:rPr>
      </w:pPr>
      <w:r w:rsidRPr="008277A6">
        <w:rPr>
          <w:rFonts w:ascii="Times New Roman" w:hAnsi="Times New Roman" w:cs="Times New Roman"/>
        </w:rPr>
        <w:t>This publication is a chapter extract from</w:t>
      </w:r>
      <w:r w:rsidRPr="008277A6">
        <w:rPr>
          <w:rFonts w:ascii="Times New Roman" w:eastAsia="Calibri" w:hAnsi="Times New Roman" w:cs="Times New Roman"/>
          <w:color w:val="222222"/>
        </w:rPr>
        <w:t xml:space="preserve"> ‘The New Scots Refugee Integration Strategy: A report on the local and international dimensions of integrating refugees in Scotland’.</w:t>
      </w:r>
      <w:r w:rsidRPr="008277A6">
        <w:rPr>
          <w:rStyle w:val="FootnoteReference"/>
          <w:rFonts w:ascii="Times New Roman" w:eastAsia="Calibri" w:hAnsi="Times New Roman" w:cs="Times New Roman"/>
          <w:color w:val="222222"/>
        </w:rPr>
        <w:footnoteReference w:id="1"/>
      </w:r>
      <w:r w:rsidRPr="008277A6">
        <w:rPr>
          <w:rFonts w:ascii="Times New Roman" w:eastAsia="Calibri" w:hAnsi="Times New Roman" w:cs="Times New Roman"/>
          <w:color w:val="222222"/>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8277A6">
        <w:rPr>
          <w:rFonts w:ascii="Times New Roman" w:hAnsi="Times New Roman" w:cs="Times New Roman"/>
        </w:rPr>
        <w:t>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w:t>
      </w:r>
      <w:r w:rsidRPr="008277A6">
        <w:rPr>
          <w:rFonts w:ascii="Times New Roman" w:hAnsi="Times New Roman" w:cs="Times New Roman"/>
          <w:color w:val="000000" w:themeColor="text1"/>
          <w:szCs w:val="24"/>
        </w:rPr>
        <w:t xml:space="preserve">RILA) </w:t>
      </w:r>
      <w:r w:rsidRPr="00317496">
        <w:rPr>
          <w:rFonts w:asciiTheme="minorHAnsi" w:hAnsiTheme="minorHAnsi" w:cstheme="minorHAnsi"/>
          <w:color w:val="000000" w:themeColor="text1"/>
          <w:szCs w:val="24"/>
        </w:rPr>
        <w:t xml:space="preserve">at the University of Glasgow. The project sought to expand good practice and innovation in the context of integration in Scotland, as well as conduct primary research on refugee integration in Scotland to support the development of the third iteration of the New Scots Refugee Integration Strategy (NSRIS). </w:t>
      </w:r>
    </w:p>
    <w:p w14:paraId="2EC16BC4" w14:textId="77777777" w:rsidR="00A22F0C" w:rsidRPr="00317496" w:rsidRDefault="00A22F0C" w:rsidP="00317496">
      <w:pPr>
        <w:widowControl/>
        <w:jc w:val="both"/>
        <w:rPr>
          <w:rFonts w:asciiTheme="minorHAnsi" w:hAnsiTheme="minorHAnsi" w:cstheme="minorHAnsi"/>
          <w:color w:val="000000" w:themeColor="text1"/>
          <w:szCs w:val="24"/>
          <w:lang w:val="en-GB"/>
        </w:rPr>
      </w:pPr>
    </w:p>
    <w:p w14:paraId="21154A41" w14:textId="617B3CC9" w:rsidR="00317496" w:rsidRPr="00317496" w:rsidRDefault="00317496" w:rsidP="00317496">
      <w:pPr>
        <w:widowControl/>
        <w:jc w:val="both"/>
        <w:rPr>
          <w:rFonts w:asciiTheme="minorHAnsi" w:hAnsiTheme="minorHAnsi" w:cstheme="minorHAnsi"/>
          <w:color w:val="000000" w:themeColor="text1"/>
          <w:szCs w:val="24"/>
          <w:lang w:val="en-GB"/>
        </w:rPr>
      </w:pPr>
      <w:r w:rsidRPr="00317496">
        <w:rPr>
          <w:rFonts w:asciiTheme="minorHAnsi" w:eastAsia="Calibri" w:hAnsiTheme="minorHAnsi" w:cstheme="minorHAnsi"/>
          <w:color w:val="000000" w:themeColor="text1"/>
          <w:szCs w:val="24"/>
        </w:rPr>
        <w:t xml:space="preserve">This chapter extract is focused on the health and wellbeing challenges that New Scots face </w:t>
      </w:r>
    </w:p>
    <w:p w14:paraId="287F7406" w14:textId="2DB5649E" w:rsidR="00874C18" w:rsidRPr="00317496" w:rsidRDefault="00874C18" w:rsidP="00317496">
      <w:pPr>
        <w:widowControl/>
        <w:jc w:val="both"/>
        <w:rPr>
          <w:rFonts w:asciiTheme="minorHAnsi" w:hAnsiTheme="minorHAnsi" w:cstheme="minorHAnsi"/>
          <w:color w:val="000000" w:themeColor="text1"/>
          <w:szCs w:val="24"/>
          <w:lang w:val="en-GB"/>
        </w:rPr>
      </w:pPr>
      <w:r w:rsidRPr="00317496">
        <w:rPr>
          <w:rFonts w:asciiTheme="minorHAnsi" w:hAnsiTheme="minorHAnsi" w:cstheme="minorHAnsi"/>
          <w:color w:val="000000" w:themeColor="text1"/>
          <w:szCs w:val="24"/>
          <w:lang w:val="en-GB"/>
        </w:rPr>
        <w:t xml:space="preserve">which are directly related to their circumstances as people seeking sanctuary in the UK. The reasons for ill health amongst New Scots, and mental ill-health in particular, are numerous and stem in considerable part from the immobilising effects of the asylum process and the housing and support policies adopted by the UK government. </w:t>
      </w:r>
      <w:r w:rsidR="004D7091" w:rsidRPr="00317496">
        <w:rPr>
          <w:rFonts w:asciiTheme="minorHAnsi" w:hAnsiTheme="minorHAnsi" w:cstheme="minorHAnsi"/>
          <w:color w:val="000000" w:themeColor="text1"/>
          <w:szCs w:val="24"/>
          <w:lang w:val="en-GB"/>
        </w:rPr>
        <w:t>In order to ensure the health and wellbeing of New Scots, the</w:t>
      </w:r>
      <w:r w:rsidRPr="00317496">
        <w:rPr>
          <w:rFonts w:asciiTheme="minorHAnsi" w:hAnsiTheme="minorHAnsi" w:cstheme="minorHAnsi"/>
          <w:color w:val="000000" w:themeColor="text1"/>
          <w:szCs w:val="24"/>
          <w:lang w:val="en-GB"/>
        </w:rPr>
        <w:t xml:space="preserve"> </w:t>
      </w:r>
      <w:r w:rsidR="004D7091" w:rsidRPr="00317496">
        <w:rPr>
          <w:rFonts w:asciiTheme="minorHAnsi" w:hAnsiTheme="minorHAnsi" w:cstheme="minorHAnsi"/>
          <w:color w:val="000000" w:themeColor="text1"/>
          <w:szCs w:val="24"/>
          <w:lang w:val="en-GB"/>
        </w:rPr>
        <w:t>NSRIS 2 aimed to ensure that:</w:t>
      </w:r>
    </w:p>
    <w:p w14:paraId="7CB298FB" w14:textId="2214754C" w:rsidR="00874C18" w:rsidRPr="00317496" w:rsidRDefault="004D7091" w:rsidP="00317496">
      <w:pPr>
        <w:pStyle w:val="ListParagraph"/>
        <w:widowControl/>
        <w:numPr>
          <w:ilvl w:val="0"/>
          <w:numId w:val="2"/>
        </w:numPr>
        <w:jc w:val="both"/>
        <w:rPr>
          <w:rFonts w:asciiTheme="minorHAnsi" w:hAnsiTheme="minorHAnsi" w:cstheme="minorHAnsi"/>
          <w:color w:val="000000" w:themeColor="text1"/>
          <w:szCs w:val="24"/>
          <w:lang w:val="en-GB"/>
        </w:rPr>
      </w:pPr>
      <w:r w:rsidRPr="00317496">
        <w:rPr>
          <w:rFonts w:asciiTheme="minorHAnsi" w:hAnsiTheme="minorHAnsi" w:cstheme="minorHAnsi"/>
          <w:color w:val="000000" w:themeColor="text1"/>
          <w:szCs w:val="24"/>
          <w:lang w:val="en-GB"/>
        </w:rPr>
        <w:t>Refugees and asylum seekers understand their rights,</w:t>
      </w:r>
      <w:r w:rsidR="00874C18" w:rsidRPr="00317496">
        <w:rPr>
          <w:rFonts w:asciiTheme="minorHAnsi" w:hAnsiTheme="minorHAnsi" w:cstheme="minorHAnsi"/>
          <w:color w:val="000000" w:themeColor="text1"/>
          <w:szCs w:val="24"/>
          <w:lang w:val="en-GB"/>
        </w:rPr>
        <w:t xml:space="preserve"> </w:t>
      </w:r>
      <w:r w:rsidRPr="00317496">
        <w:rPr>
          <w:rFonts w:asciiTheme="minorHAnsi" w:hAnsiTheme="minorHAnsi" w:cstheme="minorHAnsi"/>
          <w:color w:val="000000" w:themeColor="text1"/>
          <w:szCs w:val="24"/>
          <w:lang w:val="en-GB"/>
        </w:rPr>
        <w:t>responsibilities and entitlements, and are able to exercise</w:t>
      </w:r>
      <w:r w:rsidR="00874C18" w:rsidRPr="00317496">
        <w:rPr>
          <w:rFonts w:asciiTheme="minorHAnsi" w:hAnsiTheme="minorHAnsi" w:cstheme="minorHAnsi"/>
          <w:color w:val="000000" w:themeColor="text1"/>
          <w:szCs w:val="24"/>
          <w:lang w:val="en-GB"/>
        </w:rPr>
        <w:t xml:space="preserve"> </w:t>
      </w:r>
      <w:r w:rsidRPr="00317496">
        <w:rPr>
          <w:rFonts w:asciiTheme="minorHAnsi" w:hAnsiTheme="minorHAnsi" w:cstheme="minorHAnsi"/>
          <w:color w:val="000000" w:themeColor="text1"/>
          <w:szCs w:val="24"/>
          <w:lang w:val="en-GB"/>
        </w:rPr>
        <w:t>them to pursue full and independent lives.</w:t>
      </w:r>
    </w:p>
    <w:p w14:paraId="2C4EF0EB" w14:textId="76C255C6" w:rsidR="00874C18" w:rsidRPr="00317496" w:rsidRDefault="004D7091" w:rsidP="00317496">
      <w:pPr>
        <w:pStyle w:val="ListParagraph"/>
        <w:widowControl/>
        <w:numPr>
          <w:ilvl w:val="0"/>
          <w:numId w:val="2"/>
        </w:numPr>
        <w:jc w:val="both"/>
        <w:rPr>
          <w:rFonts w:asciiTheme="minorHAnsi" w:hAnsiTheme="minorHAnsi" w:cstheme="minorHAnsi"/>
          <w:color w:val="000000" w:themeColor="text1"/>
          <w:szCs w:val="24"/>
          <w:lang w:val="en-GB"/>
        </w:rPr>
      </w:pPr>
      <w:r w:rsidRPr="00317496">
        <w:rPr>
          <w:rFonts w:asciiTheme="minorHAnsi" w:hAnsiTheme="minorHAnsi" w:cstheme="minorHAnsi"/>
          <w:color w:val="000000" w:themeColor="text1"/>
          <w:szCs w:val="24"/>
          <w:lang w:val="en-GB"/>
        </w:rPr>
        <w:t>Refugees and asylum seekers are able to access well-coordinated</w:t>
      </w:r>
      <w:r w:rsidR="00874C18" w:rsidRPr="00317496">
        <w:rPr>
          <w:rFonts w:asciiTheme="minorHAnsi" w:hAnsiTheme="minorHAnsi" w:cstheme="minorHAnsi"/>
          <w:color w:val="000000" w:themeColor="text1"/>
          <w:szCs w:val="24"/>
          <w:lang w:val="en-GB"/>
        </w:rPr>
        <w:t xml:space="preserve"> </w:t>
      </w:r>
      <w:r w:rsidRPr="00317496">
        <w:rPr>
          <w:rFonts w:asciiTheme="minorHAnsi" w:hAnsiTheme="minorHAnsi" w:cstheme="minorHAnsi"/>
          <w:color w:val="000000" w:themeColor="text1"/>
          <w:szCs w:val="24"/>
          <w:lang w:val="en-GB"/>
        </w:rPr>
        <w:t>services, which recognise and meet their rights</w:t>
      </w:r>
      <w:r w:rsidR="00874C18" w:rsidRPr="00317496">
        <w:rPr>
          <w:rFonts w:asciiTheme="minorHAnsi" w:hAnsiTheme="minorHAnsi" w:cstheme="minorHAnsi"/>
          <w:color w:val="000000" w:themeColor="text1"/>
          <w:szCs w:val="24"/>
          <w:lang w:val="en-GB"/>
        </w:rPr>
        <w:t xml:space="preserve"> </w:t>
      </w:r>
      <w:r w:rsidRPr="00317496">
        <w:rPr>
          <w:rFonts w:asciiTheme="minorHAnsi" w:hAnsiTheme="minorHAnsi" w:cstheme="minorHAnsi"/>
          <w:color w:val="000000" w:themeColor="text1"/>
          <w:szCs w:val="24"/>
          <w:lang w:val="en-GB"/>
        </w:rPr>
        <w:t>and needs.</w:t>
      </w:r>
    </w:p>
    <w:p w14:paraId="3B6F3895" w14:textId="38457594" w:rsidR="004D7091" w:rsidRPr="00317496" w:rsidRDefault="004D7091" w:rsidP="00317496">
      <w:pPr>
        <w:pStyle w:val="ListParagraph"/>
        <w:widowControl/>
        <w:numPr>
          <w:ilvl w:val="0"/>
          <w:numId w:val="2"/>
        </w:numPr>
        <w:jc w:val="both"/>
        <w:rPr>
          <w:rFonts w:asciiTheme="minorHAnsi" w:hAnsiTheme="minorHAnsi" w:cstheme="minorHAnsi"/>
          <w:color w:val="000000" w:themeColor="text1"/>
          <w:szCs w:val="24"/>
          <w:lang w:val="en-GB"/>
        </w:rPr>
      </w:pPr>
      <w:r w:rsidRPr="00317496">
        <w:rPr>
          <w:rFonts w:asciiTheme="minorHAnsi" w:hAnsiTheme="minorHAnsi" w:cstheme="minorHAnsi"/>
          <w:color w:val="000000" w:themeColor="text1"/>
          <w:szCs w:val="24"/>
          <w:lang w:val="en-GB"/>
        </w:rPr>
        <w:t>Policy, strategic planning and legislation, which have an</w:t>
      </w:r>
      <w:r w:rsidR="00874C18" w:rsidRPr="00317496">
        <w:rPr>
          <w:rFonts w:asciiTheme="minorHAnsi" w:hAnsiTheme="minorHAnsi" w:cstheme="minorHAnsi"/>
          <w:color w:val="000000" w:themeColor="text1"/>
          <w:szCs w:val="24"/>
          <w:lang w:val="en-GB"/>
        </w:rPr>
        <w:t xml:space="preserve"> </w:t>
      </w:r>
      <w:r w:rsidRPr="00317496">
        <w:rPr>
          <w:rFonts w:asciiTheme="minorHAnsi" w:hAnsiTheme="minorHAnsi" w:cstheme="minorHAnsi"/>
          <w:color w:val="000000" w:themeColor="text1"/>
          <w:szCs w:val="24"/>
          <w:lang w:val="en-GB"/>
        </w:rPr>
        <w:t>impact on refugees and asylum seekers, are informed by</w:t>
      </w:r>
      <w:r w:rsidR="00874C18" w:rsidRPr="00317496">
        <w:rPr>
          <w:rFonts w:asciiTheme="minorHAnsi" w:hAnsiTheme="minorHAnsi" w:cstheme="minorHAnsi"/>
          <w:color w:val="000000" w:themeColor="text1"/>
          <w:szCs w:val="24"/>
          <w:lang w:val="en-GB"/>
        </w:rPr>
        <w:t xml:space="preserve"> </w:t>
      </w:r>
      <w:r w:rsidRPr="00317496">
        <w:rPr>
          <w:rFonts w:asciiTheme="minorHAnsi" w:hAnsiTheme="minorHAnsi" w:cstheme="minorHAnsi"/>
          <w:color w:val="000000" w:themeColor="text1"/>
          <w:szCs w:val="24"/>
          <w:lang w:val="en-GB"/>
        </w:rPr>
        <w:t>their rights, needs and aspirations</w:t>
      </w:r>
      <w:r w:rsidR="00D10E64">
        <w:rPr>
          <w:rFonts w:asciiTheme="minorHAnsi" w:hAnsiTheme="minorHAnsi" w:cstheme="minorHAnsi"/>
          <w:color w:val="000000" w:themeColor="text1"/>
          <w:szCs w:val="24"/>
          <w:lang w:val="en-GB"/>
        </w:rPr>
        <w:t>.</w:t>
      </w:r>
      <w:r w:rsidR="00874C18" w:rsidRPr="00317496">
        <w:rPr>
          <w:rStyle w:val="FootnoteReference"/>
          <w:rFonts w:asciiTheme="minorHAnsi" w:hAnsiTheme="minorHAnsi" w:cstheme="minorHAnsi"/>
          <w:color w:val="000000" w:themeColor="text1"/>
          <w:szCs w:val="24"/>
          <w:lang w:val="en-GB"/>
        </w:rPr>
        <w:footnoteReference w:id="2"/>
      </w:r>
    </w:p>
    <w:p w14:paraId="37EA0A5D" w14:textId="77777777" w:rsidR="00874C18" w:rsidRPr="00A22F0C" w:rsidRDefault="00874C18" w:rsidP="00317496">
      <w:pPr>
        <w:widowControl/>
        <w:jc w:val="both"/>
        <w:rPr>
          <w:rFonts w:asciiTheme="minorHAnsi" w:hAnsiTheme="minorHAnsi" w:cstheme="minorHAnsi"/>
          <w:color w:val="000000" w:themeColor="text1"/>
          <w:szCs w:val="24"/>
          <w:lang w:val="en-GB"/>
        </w:rPr>
      </w:pPr>
    </w:p>
    <w:p w14:paraId="144CA5A0" w14:textId="6453C75B" w:rsidR="00874C18" w:rsidRPr="00317496" w:rsidRDefault="00317496" w:rsidP="00317496">
      <w:pPr>
        <w:pStyle w:val="Heading1"/>
        <w:jc w:val="both"/>
        <w:rPr>
          <w:rFonts w:asciiTheme="majorHAnsi" w:hAnsiTheme="majorHAnsi"/>
          <w:b w:val="0"/>
          <w:color w:val="2F5496" w:themeColor="accent1" w:themeShade="BF"/>
          <w:sz w:val="32"/>
          <w:lang w:val="en-US" w:eastAsia="en-US"/>
        </w:rPr>
      </w:pPr>
      <w:r w:rsidRPr="00317496">
        <w:rPr>
          <w:rFonts w:asciiTheme="majorHAnsi" w:hAnsiTheme="majorHAnsi"/>
          <w:b w:val="0"/>
          <w:color w:val="2F5496" w:themeColor="accent1" w:themeShade="BF"/>
          <w:sz w:val="32"/>
          <w:lang w:val="en-US" w:eastAsia="en-US"/>
        </w:rPr>
        <w:t>Health and Wellbeing</w:t>
      </w:r>
    </w:p>
    <w:p w14:paraId="4A7DC9D1" w14:textId="694687E8" w:rsidR="006B3194" w:rsidRPr="00A22F0C" w:rsidRDefault="004D7091" w:rsidP="00317496">
      <w:pPr>
        <w:widowControl/>
        <w:jc w:val="both"/>
        <w:rPr>
          <w:rFonts w:asciiTheme="minorHAnsi" w:hAnsiTheme="minorHAnsi" w:cstheme="minorHAnsi"/>
          <w:i/>
          <w:iCs/>
          <w:color w:val="000000" w:themeColor="text1"/>
          <w:szCs w:val="24"/>
          <w:lang w:val="en-GB"/>
        </w:rPr>
      </w:pPr>
      <w:r w:rsidRPr="00A22F0C">
        <w:rPr>
          <w:rFonts w:asciiTheme="minorHAnsi" w:hAnsiTheme="minorHAnsi" w:cstheme="minorHAnsi"/>
          <w:i/>
          <w:iCs/>
          <w:color w:val="000000" w:themeColor="text1"/>
          <w:szCs w:val="24"/>
          <w:lang w:val="en-GB"/>
        </w:rPr>
        <w:t>“Because we’re talking about dignity, and we’re</w:t>
      </w:r>
      <w:r w:rsidR="00874C18"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talking about valuing people, people’s life and I</w:t>
      </w:r>
      <w:r w:rsidR="00874C18"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think that’s it’s really important.”</w:t>
      </w:r>
      <w:r w:rsidR="00874C18"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(Hakim, community group)</w:t>
      </w:r>
    </w:p>
    <w:p w14:paraId="035287C3" w14:textId="77777777" w:rsidR="00874C18" w:rsidRPr="00A22F0C" w:rsidRDefault="00874C18" w:rsidP="00317496">
      <w:pPr>
        <w:widowControl/>
        <w:jc w:val="both"/>
        <w:rPr>
          <w:rFonts w:asciiTheme="minorHAnsi" w:hAnsiTheme="minorHAnsi" w:cstheme="minorHAnsi"/>
          <w:color w:val="000000" w:themeColor="text1"/>
          <w:szCs w:val="24"/>
          <w:lang w:val="en-GB"/>
        </w:rPr>
      </w:pPr>
    </w:p>
    <w:p w14:paraId="0342F827" w14:textId="00CEBDC6"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Waiting for asylum claims to be processed involves separation from mainstream society with regular interaction with the Home Office and its ‘culture of disbelief’</w:t>
      </w:r>
      <w:r w:rsidR="00D10E64">
        <w:rPr>
          <w:rFonts w:asciiTheme="minorHAnsi" w:hAnsiTheme="minorHAnsi" w:cstheme="minorHAnsi"/>
          <w:color w:val="000000" w:themeColor="text1"/>
          <w:szCs w:val="24"/>
          <w:lang w:val="en-GB"/>
        </w:rPr>
        <w:t>.</w:t>
      </w:r>
      <w:r w:rsidRPr="00A22F0C">
        <w:rPr>
          <w:rStyle w:val="FootnoteReference"/>
          <w:rFonts w:asciiTheme="minorHAnsi" w:hAnsiTheme="minorHAnsi" w:cstheme="minorHAnsi"/>
          <w:color w:val="000000" w:themeColor="text1"/>
          <w:szCs w:val="24"/>
          <w:lang w:val="en-GB"/>
        </w:rPr>
        <w:footnoteReference w:id="3"/>
      </w:r>
      <w:r w:rsidRPr="00A22F0C">
        <w:rPr>
          <w:rFonts w:asciiTheme="minorHAnsi" w:hAnsiTheme="minorHAnsi" w:cstheme="minorHAnsi"/>
          <w:color w:val="000000" w:themeColor="text1"/>
          <w:szCs w:val="24"/>
          <w:lang w:val="en-GB"/>
        </w:rPr>
        <w:t xml:space="preserve"> The time spent waiting for an asylum claim to progress through the abovementioned stages has been continuingly </w:t>
      </w:r>
      <w:r w:rsidRPr="00A22F0C">
        <w:rPr>
          <w:rFonts w:asciiTheme="minorHAnsi" w:hAnsiTheme="minorHAnsi" w:cstheme="minorHAnsi"/>
          <w:color w:val="000000" w:themeColor="text1"/>
          <w:szCs w:val="24"/>
          <w:lang w:val="en-GB"/>
        </w:rPr>
        <w:lastRenderedPageBreak/>
        <w:t>increasing, with an almost tenfold increase between 2010 and 2020</w:t>
      </w:r>
      <w:r w:rsidR="00D10E64">
        <w:rPr>
          <w:rFonts w:asciiTheme="minorHAnsi" w:hAnsiTheme="minorHAnsi" w:cstheme="minorHAnsi"/>
          <w:color w:val="000000" w:themeColor="text1"/>
          <w:szCs w:val="24"/>
          <w:lang w:val="en-GB"/>
        </w:rPr>
        <w:t>.</w:t>
      </w:r>
      <w:r w:rsidRPr="00A22F0C">
        <w:rPr>
          <w:rStyle w:val="FootnoteReference"/>
          <w:rFonts w:asciiTheme="minorHAnsi" w:hAnsiTheme="minorHAnsi" w:cstheme="minorHAnsi"/>
          <w:color w:val="000000" w:themeColor="text1"/>
          <w:szCs w:val="24"/>
          <w:lang w:val="en-GB"/>
        </w:rPr>
        <w:footnoteReference w:id="4"/>
      </w:r>
      <w:r w:rsidR="00574071" w:rsidRPr="00A22F0C">
        <w:rPr>
          <w:rFonts w:asciiTheme="minorHAnsi" w:hAnsiTheme="minorHAnsi" w:cstheme="minorHAnsi"/>
          <w:color w:val="000000" w:themeColor="text1"/>
          <w:szCs w:val="24"/>
          <w:lang w:val="en-GB"/>
        </w:rPr>
        <w:t xml:space="preserve"> For each additional year spent waiting for an asylum decision, research has found that a person’s likelihood of obtaining available social support decreased by 12-14%</w:t>
      </w:r>
      <w:r w:rsidR="00D10E64">
        <w:rPr>
          <w:rFonts w:asciiTheme="minorHAnsi" w:hAnsiTheme="minorHAnsi" w:cstheme="minorHAnsi"/>
          <w:color w:val="000000" w:themeColor="text1"/>
          <w:szCs w:val="24"/>
          <w:lang w:val="en-GB"/>
        </w:rPr>
        <w:t>.</w:t>
      </w:r>
      <w:r w:rsidR="00574071" w:rsidRPr="00A22F0C">
        <w:rPr>
          <w:rStyle w:val="FootnoteReference"/>
          <w:rFonts w:asciiTheme="minorHAnsi" w:hAnsiTheme="minorHAnsi" w:cstheme="minorHAnsi"/>
          <w:color w:val="000000" w:themeColor="text1"/>
          <w:szCs w:val="24"/>
          <w:lang w:val="en-GB"/>
        </w:rPr>
        <w:footnoteReference w:id="5"/>
      </w:r>
    </w:p>
    <w:p w14:paraId="23092E4F" w14:textId="324244AD" w:rsidR="00874C18" w:rsidRPr="00A22F0C" w:rsidRDefault="00874C18" w:rsidP="00317496">
      <w:pPr>
        <w:jc w:val="both"/>
        <w:rPr>
          <w:rFonts w:asciiTheme="minorHAnsi" w:hAnsiTheme="minorHAnsi" w:cstheme="minorHAnsi"/>
          <w:color w:val="000000" w:themeColor="text1"/>
          <w:szCs w:val="24"/>
          <w:lang w:val="en-GB"/>
        </w:rPr>
      </w:pPr>
    </w:p>
    <w:p w14:paraId="33515F44" w14:textId="2949DBA8" w:rsidR="00874C18" w:rsidRPr="00A22F0C" w:rsidRDefault="00874C18" w:rsidP="00317496">
      <w:pPr>
        <w:widowControl/>
        <w:jc w:val="both"/>
        <w:rPr>
          <w:rFonts w:asciiTheme="minorHAnsi" w:hAnsiTheme="minorHAnsi"/>
          <w:i/>
          <w:iCs/>
          <w:color w:val="000000" w:themeColor="text1"/>
          <w:lang w:val="en-GB"/>
        </w:rPr>
      </w:pPr>
      <w:r w:rsidRPr="00A22F0C">
        <w:rPr>
          <w:rFonts w:asciiTheme="minorHAnsi" w:hAnsiTheme="minorHAnsi"/>
          <w:i/>
          <w:iCs/>
          <w:color w:val="000000" w:themeColor="text1"/>
          <w:lang w:val="en-GB"/>
        </w:rPr>
        <w:t>“The long waiting times for decision making - you’re talking about a year wait, two-year wait […] and people are stuck in a system, so we don’t want people to be waiting until they become refugees to access those services because it’s mental like. What the actual wait does to people, is actually, it’s mental” (Hakim, community group)</w:t>
      </w:r>
    </w:p>
    <w:p w14:paraId="7FC20194" w14:textId="50C3972E" w:rsidR="00874C18" w:rsidRPr="00A22F0C" w:rsidRDefault="00874C18" w:rsidP="00317496">
      <w:pPr>
        <w:jc w:val="both"/>
        <w:rPr>
          <w:rFonts w:asciiTheme="minorHAnsi" w:hAnsiTheme="minorHAnsi" w:cstheme="minorHAnsi"/>
          <w:color w:val="000000" w:themeColor="text1"/>
          <w:szCs w:val="24"/>
          <w:lang w:val="en-GB"/>
        </w:rPr>
      </w:pPr>
    </w:p>
    <w:p w14:paraId="7A8BA8D5" w14:textId="09F4F54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Poor housing conditions within the asylum system are consistently linked to ill-health.</w:t>
      </w:r>
      <w:r w:rsidR="00CD09BD">
        <w:rPr>
          <w:rStyle w:val="FootnoteReference"/>
          <w:rFonts w:asciiTheme="minorHAnsi" w:hAnsiTheme="minorHAnsi" w:cstheme="minorHAnsi"/>
          <w:color w:val="000000" w:themeColor="text1"/>
          <w:szCs w:val="24"/>
          <w:lang w:val="en-GB"/>
        </w:rPr>
        <w:footnoteReference w:id="6"/>
      </w:r>
      <w:r w:rsidRPr="00A22F0C">
        <w:rPr>
          <w:rFonts w:asciiTheme="minorHAnsi" w:hAnsiTheme="minorHAnsi" w:cstheme="minorHAnsi"/>
          <w:color w:val="000000" w:themeColor="text1"/>
          <w:szCs w:val="24"/>
          <w:lang w:val="en-GB"/>
        </w:rPr>
        <w:t xml:space="preserve"> Aside from the substandard quality of housing provided, the instability concerning housing – including regular movements, being housed on a no-choice basis without the ability to onward migrate or choose where to live, and the likelihood of losing housing and financial support following an initial refusal – all add to feelings of uncertainly related to lack of stability, fear and insecurity</w:t>
      </w:r>
      <w:r w:rsidR="00D10E64">
        <w:rPr>
          <w:rFonts w:asciiTheme="minorHAnsi" w:hAnsiTheme="minorHAnsi" w:cstheme="minorHAnsi"/>
          <w:color w:val="000000" w:themeColor="text1"/>
          <w:szCs w:val="24"/>
          <w:lang w:val="en-GB"/>
        </w:rPr>
        <w:t>.</w:t>
      </w:r>
      <w:r w:rsidRPr="00A22F0C">
        <w:rPr>
          <w:rStyle w:val="FootnoteReference"/>
          <w:rFonts w:asciiTheme="minorHAnsi" w:hAnsiTheme="minorHAnsi" w:cstheme="minorHAnsi"/>
          <w:color w:val="000000" w:themeColor="text1"/>
          <w:szCs w:val="24"/>
          <w:lang w:val="en-GB"/>
        </w:rPr>
        <w:footnoteReference w:id="7"/>
      </w:r>
      <w:r w:rsidRPr="00A22F0C">
        <w:rPr>
          <w:rFonts w:asciiTheme="minorHAnsi" w:hAnsiTheme="minorHAnsi" w:cstheme="minorHAnsi"/>
          <w:color w:val="000000" w:themeColor="text1"/>
          <w:szCs w:val="24"/>
          <w:lang w:val="en-GB"/>
        </w:rPr>
        <w:t xml:space="preserve"> People seeking asylum are also often housed with people they don’t know, many of whom are also enduring similar hardships and instability. Moreover, people are often housed in areas with little history of immigration and where incidents of racism directed at New Scots increase feelings of insecurity.</w:t>
      </w:r>
    </w:p>
    <w:p w14:paraId="60738F76" w14:textId="4C539CAD" w:rsidR="00874C18" w:rsidRPr="00A22F0C" w:rsidRDefault="00874C18" w:rsidP="00317496">
      <w:pPr>
        <w:jc w:val="both"/>
        <w:rPr>
          <w:rFonts w:asciiTheme="minorHAnsi" w:hAnsiTheme="minorHAnsi" w:cstheme="minorHAnsi"/>
          <w:color w:val="000000" w:themeColor="text1"/>
          <w:szCs w:val="24"/>
          <w:lang w:val="en-GB"/>
        </w:rPr>
      </w:pPr>
    </w:p>
    <w:p w14:paraId="1747FA2F"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The support that New Scots receive while claiming asylum is less than standard income</w:t>
      </w:r>
    </w:p>
    <w:p w14:paraId="092B5E89" w14:textId="2AC47998" w:rsidR="00574071"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support; this leaves people seeking asylum ‘locked into poverty’</w:t>
      </w:r>
      <w:r w:rsidR="00D10E64">
        <w:rPr>
          <w:rFonts w:asciiTheme="minorHAnsi" w:hAnsiTheme="minorHAnsi" w:cstheme="minorHAnsi"/>
          <w:color w:val="000000" w:themeColor="text1"/>
          <w:szCs w:val="24"/>
          <w:lang w:val="en-GB"/>
        </w:rPr>
        <w:t>.</w:t>
      </w:r>
      <w:r w:rsidRPr="00A22F0C">
        <w:rPr>
          <w:rStyle w:val="FootnoteReference"/>
          <w:rFonts w:asciiTheme="minorHAnsi" w:hAnsiTheme="minorHAnsi" w:cstheme="minorHAnsi"/>
          <w:color w:val="000000" w:themeColor="text1"/>
          <w:szCs w:val="24"/>
          <w:lang w:val="en-GB"/>
        </w:rPr>
        <w:footnoteReference w:id="8"/>
      </w:r>
      <w:r w:rsidRPr="00A22F0C">
        <w:rPr>
          <w:rFonts w:asciiTheme="minorHAnsi" w:hAnsiTheme="minorHAnsi" w:cstheme="minorHAnsi"/>
          <w:color w:val="000000" w:themeColor="text1"/>
          <w:szCs w:val="24"/>
          <w:lang w:val="en-GB"/>
        </w:rPr>
        <w:t xml:space="preserve"> Such poverty has direct effects on peoples’ physical and mental health. Physically it reduces the amount of healthy food that can be consumed, the number and variety of activities that people can partake in and creates practical problems for people seeking to travel anywhere beyond their place of accommodation</w:t>
      </w:r>
      <w:r w:rsidR="00D10E64">
        <w:rPr>
          <w:rFonts w:asciiTheme="minorHAnsi" w:hAnsiTheme="minorHAnsi" w:cstheme="minorHAnsi"/>
          <w:color w:val="000000" w:themeColor="text1"/>
          <w:szCs w:val="24"/>
          <w:lang w:val="en-GB"/>
        </w:rPr>
        <w:t>.</w:t>
      </w:r>
      <w:r w:rsidRPr="00A22F0C">
        <w:rPr>
          <w:rStyle w:val="FootnoteReference"/>
          <w:rFonts w:asciiTheme="minorHAnsi" w:hAnsiTheme="minorHAnsi" w:cstheme="minorHAnsi"/>
          <w:color w:val="000000" w:themeColor="text1"/>
          <w:szCs w:val="24"/>
          <w:lang w:val="en-GB"/>
        </w:rPr>
        <w:footnoteReference w:id="9"/>
      </w:r>
      <w:r w:rsidRPr="00A22F0C">
        <w:rPr>
          <w:rFonts w:asciiTheme="minorHAnsi" w:hAnsiTheme="minorHAnsi" w:cstheme="minorHAnsi"/>
          <w:color w:val="000000" w:themeColor="text1"/>
          <w:szCs w:val="24"/>
          <w:lang w:val="en-GB"/>
        </w:rPr>
        <w:t xml:space="preserve"> Poverty also reduces mental wellbeing, as it inhibits the creation of</w:t>
      </w:r>
      <w:r w:rsidR="00CD09BD">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strategies for problem resolution and exacerbates isolation</w:t>
      </w:r>
      <w:r w:rsidR="00D10E64">
        <w:rPr>
          <w:rFonts w:asciiTheme="minorHAnsi" w:hAnsiTheme="minorHAnsi" w:cstheme="minorHAnsi"/>
          <w:color w:val="000000" w:themeColor="text1"/>
          <w:szCs w:val="24"/>
          <w:lang w:val="en-GB"/>
        </w:rPr>
        <w:t>.</w:t>
      </w:r>
      <w:r w:rsidRPr="00A22F0C">
        <w:rPr>
          <w:rStyle w:val="FootnoteReference"/>
          <w:rFonts w:asciiTheme="minorHAnsi" w:hAnsiTheme="minorHAnsi" w:cstheme="minorHAnsi"/>
          <w:color w:val="000000" w:themeColor="text1"/>
          <w:szCs w:val="24"/>
          <w:lang w:val="en-GB"/>
        </w:rPr>
        <w:footnoteReference w:id="10"/>
      </w:r>
      <w:r w:rsidRPr="00A22F0C">
        <w:rPr>
          <w:rFonts w:asciiTheme="minorHAnsi" w:hAnsiTheme="minorHAnsi" w:cstheme="minorHAnsi"/>
          <w:color w:val="000000" w:themeColor="text1"/>
          <w:szCs w:val="24"/>
          <w:lang w:val="en-GB"/>
        </w:rPr>
        <w:t xml:space="preserve"> </w:t>
      </w:r>
    </w:p>
    <w:p w14:paraId="3C8614C5" w14:textId="77777777" w:rsidR="00574071" w:rsidRPr="00A22F0C" w:rsidRDefault="00574071" w:rsidP="00317496">
      <w:pPr>
        <w:widowControl/>
        <w:jc w:val="both"/>
        <w:rPr>
          <w:rFonts w:asciiTheme="minorHAnsi" w:hAnsiTheme="minorHAnsi" w:cstheme="minorHAnsi"/>
          <w:color w:val="000000" w:themeColor="text1"/>
          <w:szCs w:val="24"/>
          <w:lang w:val="en-GB"/>
        </w:rPr>
      </w:pPr>
    </w:p>
    <w:p w14:paraId="3EAE6786" w14:textId="5F09876C"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lastRenderedPageBreak/>
        <w:t>Furthermore, as a result of limited opportunities and poverty while seeking asylum, New Scots are unable to form intimate relationships with others from the receiving community</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and few have the opportunity to develop reciprocal relationships</w:t>
      </w:r>
      <w:r w:rsidR="00CE54F6">
        <w:rPr>
          <w:rFonts w:asciiTheme="minorHAnsi" w:hAnsiTheme="minorHAnsi" w:cstheme="minorHAnsi"/>
          <w:color w:val="000000" w:themeColor="text1"/>
          <w:szCs w:val="24"/>
          <w:lang w:val="en-GB"/>
        </w:rPr>
        <w:t>.</w:t>
      </w:r>
      <w:r w:rsidR="00574071" w:rsidRPr="00A22F0C">
        <w:rPr>
          <w:rStyle w:val="FootnoteReference"/>
          <w:rFonts w:asciiTheme="minorHAnsi" w:hAnsiTheme="minorHAnsi" w:cstheme="minorHAnsi"/>
          <w:color w:val="000000" w:themeColor="text1"/>
          <w:szCs w:val="24"/>
          <w:lang w:val="en-GB"/>
        </w:rPr>
        <w:footnoteReference w:id="11"/>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This goes against the aim of ‘integration from day one’ set out in the NSRIS. Because of</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enforced poverty, many people seeking asylum in Scotland are also deprived of opportunities</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for altruism which undermines their sense of self-esteem, purpose, belonging</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and mental well-being.</w:t>
      </w:r>
    </w:p>
    <w:p w14:paraId="1911BDDC" w14:textId="58AD5EA9" w:rsidR="00574071" w:rsidRPr="00A22F0C" w:rsidRDefault="00574071" w:rsidP="00317496">
      <w:pPr>
        <w:widowControl/>
        <w:jc w:val="both"/>
        <w:rPr>
          <w:rFonts w:asciiTheme="minorHAnsi" w:hAnsiTheme="minorHAnsi" w:cstheme="minorHAnsi"/>
          <w:color w:val="000000" w:themeColor="text1"/>
          <w:szCs w:val="24"/>
          <w:lang w:val="en-GB"/>
        </w:rPr>
      </w:pPr>
    </w:p>
    <w:p w14:paraId="0E156D03" w14:textId="7060341B" w:rsidR="00574071" w:rsidRPr="00A22F0C" w:rsidRDefault="00D10E64" w:rsidP="00317496">
      <w:pPr>
        <w:widowControl/>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Research has also uncovered</w:t>
      </w:r>
      <w:r w:rsidR="00574071" w:rsidRPr="00A22F0C">
        <w:rPr>
          <w:rFonts w:asciiTheme="minorHAnsi" w:hAnsiTheme="minorHAnsi" w:cstheme="minorHAnsi"/>
          <w:color w:val="000000" w:themeColor="text1"/>
          <w:szCs w:val="24"/>
          <w:lang w:val="en-GB"/>
        </w:rPr>
        <w:t xml:space="preserve"> consistent pattern of ‘a dramatic emotional dip’ experienced by new refugees for a number of months shortly after receiving refugee status.</w:t>
      </w:r>
      <w:r>
        <w:rPr>
          <w:rStyle w:val="FootnoteReference"/>
          <w:rFonts w:asciiTheme="minorHAnsi" w:hAnsiTheme="minorHAnsi" w:cstheme="minorHAnsi"/>
          <w:color w:val="000000" w:themeColor="text1"/>
          <w:szCs w:val="24"/>
          <w:lang w:val="en-GB"/>
        </w:rPr>
        <w:footnoteReference w:id="12"/>
      </w:r>
      <w:r w:rsidR="00574071" w:rsidRPr="00A22F0C">
        <w:rPr>
          <w:rFonts w:asciiTheme="minorHAnsi" w:hAnsiTheme="minorHAnsi" w:cstheme="minorHAnsi"/>
          <w:color w:val="000000" w:themeColor="text1"/>
          <w:szCs w:val="24"/>
          <w:lang w:val="en-GB"/>
        </w:rPr>
        <w:t xml:space="preserve"> Reasons for this dip include coming to terms with health problems that have previously been put on hold; being moved from their asylum accommodation to short term hostel accommodation; the financial complexities of the move-on period; loneliness; family separation and concern for family members; and pressure from Jobcentre Plus to find work immediately and not lose access to new support mechanisms:</w:t>
      </w:r>
    </w:p>
    <w:p w14:paraId="775743BD" w14:textId="69CEA331" w:rsidR="00574071" w:rsidRPr="00A22F0C" w:rsidRDefault="00574071" w:rsidP="00317496">
      <w:pPr>
        <w:widowControl/>
        <w:jc w:val="both"/>
        <w:rPr>
          <w:rFonts w:ascii="Times New Roman" w:hAnsi="Times New Roman" w:cs="Times New Roman"/>
          <w:color w:val="000000" w:themeColor="text1"/>
          <w:sz w:val="16"/>
          <w:szCs w:val="16"/>
          <w:lang w:val="en-GB"/>
        </w:rPr>
      </w:pPr>
    </w:p>
    <w:p w14:paraId="3757809E" w14:textId="65160ABB" w:rsidR="00574071" w:rsidRPr="00A22F0C" w:rsidRDefault="00574071" w:rsidP="00317496">
      <w:pPr>
        <w:widowControl/>
        <w:jc w:val="both"/>
        <w:rPr>
          <w:rFonts w:asciiTheme="minorHAnsi" w:hAnsiTheme="minorHAnsi" w:cstheme="minorHAnsi"/>
          <w:i/>
          <w:iCs/>
          <w:color w:val="000000" w:themeColor="text1"/>
          <w:szCs w:val="24"/>
          <w:lang w:val="en-GB"/>
        </w:rPr>
      </w:pPr>
      <w:r w:rsidRPr="00A22F0C">
        <w:rPr>
          <w:rFonts w:asciiTheme="minorHAnsi" w:hAnsiTheme="minorHAnsi" w:cstheme="minorHAnsi"/>
          <w:i/>
          <w:iCs/>
          <w:color w:val="000000" w:themeColor="text1"/>
          <w:szCs w:val="24"/>
          <w:lang w:val="en-GB"/>
        </w:rPr>
        <w:t>“Even after you get a status, the status itself, it’s another world […] it’s another challenge of you being in a system where you’ve been de-skilled, everything taken from you, you’re not in control of everything, not on your house, not on your heating, not on your expenses, not on everything. And once you’ve been left one day, take a decision, go and manage your own house, your own bills, your own things, everything in your life that people never had the experience of doing it.” (Hakim, community group)</w:t>
      </w:r>
    </w:p>
    <w:p w14:paraId="139A2C1E" w14:textId="1C9B48D4" w:rsidR="00874C18" w:rsidRPr="00A22F0C" w:rsidRDefault="00874C18" w:rsidP="00317496">
      <w:pPr>
        <w:jc w:val="both"/>
        <w:rPr>
          <w:rFonts w:asciiTheme="minorHAnsi" w:hAnsiTheme="minorHAnsi" w:cstheme="minorHAnsi"/>
          <w:color w:val="000000" w:themeColor="text1"/>
          <w:szCs w:val="24"/>
          <w:lang w:val="en-GB"/>
        </w:rPr>
      </w:pPr>
    </w:p>
    <w:p w14:paraId="61A1ED5E"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It is important to remember that New Scots have travelled to Scotland seeking safety from</w:t>
      </w:r>
    </w:p>
    <w:p w14:paraId="1C1C2B62"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dangerous and traumatic situations. Very often the journeys made to safety also involve</w:t>
      </w:r>
    </w:p>
    <w:p w14:paraId="7FB90838"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danger and further trauma. To this can be added the trauma inherent in experiencing the</w:t>
      </w:r>
    </w:p>
    <w:p w14:paraId="787D4054" w14:textId="448CC542" w:rsidR="00574071"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‘hostile environment’ of the UK asylum and immigration system as it currently stands</w:t>
      </w:r>
      <w:r w:rsidR="00CE54F6">
        <w:rPr>
          <w:rFonts w:asciiTheme="minorHAnsi" w:hAnsiTheme="minorHAnsi" w:cstheme="minorHAnsi"/>
          <w:color w:val="000000" w:themeColor="text1"/>
          <w:szCs w:val="24"/>
          <w:lang w:val="en-GB"/>
        </w:rPr>
        <w:t>.</w:t>
      </w:r>
      <w:r w:rsidR="00574071" w:rsidRPr="00A22F0C">
        <w:rPr>
          <w:rStyle w:val="FootnoteReference"/>
          <w:rFonts w:asciiTheme="minorHAnsi" w:hAnsiTheme="minorHAnsi" w:cstheme="minorHAnsi"/>
          <w:color w:val="000000" w:themeColor="text1"/>
          <w:szCs w:val="24"/>
          <w:lang w:val="en-GB"/>
        </w:rPr>
        <w:footnoteReference w:id="13"/>
      </w:r>
    </w:p>
    <w:p w14:paraId="66CABB0D" w14:textId="39616466"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Trauma and its consequences are critical considerations in the context of health and wellbeing</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of New Scots. While many re-traumatising aspects of the asylum system are currently</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related to policy reserved to the UK Parliament, there are aspects of life for New Scots which</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can be improved through pathways related to powers reserved to the Scottish Parliament</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 such as healthcare, education and social care (see</w:t>
      </w:r>
      <w:r w:rsidR="00574071" w:rsidRPr="00A22F0C">
        <w:rPr>
          <w:rFonts w:asciiTheme="minorHAnsi" w:hAnsiTheme="minorHAnsi" w:cstheme="minorHAnsi"/>
          <w:color w:val="000000" w:themeColor="text1"/>
          <w:szCs w:val="24"/>
          <w:lang w:val="en-GB"/>
        </w:rPr>
        <w:t xml:space="preserve"> Recommendations below</w:t>
      </w:r>
      <w:r w:rsidRPr="00A22F0C">
        <w:rPr>
          <w:rFonts w:asciiTheme="minorHAnsi" w:hAnsiTheme="minorHAnsi" w:cstheme="minorHAnsi"/>
          <w:color w:val="000000" w:themeColor="text1"/>
          <w:szCs w:val="24"/>
          <w:lang w:val="en-GB"/>
        </w:rPr>
        <w:t>).</w:t>
      </w:r>
    </w:p>
    <w:p w14:paraId="2012D2D0"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Regaining and maintaining trust is a key element in the process of healing from trauma as</w:t>
      </w:r>
    </w:p>
    <w:p w14:paraId="11CF268F" w14:textId="77777777" w:rsidR="00874C18" w:rsidRPr="00A22F0C" w:rsidRDefault="00874C18" w:rsidP="00317496">
      <w:pPr>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well as in relationships between citizens, institutions and communities.</w:t>
      </w:r>
    </w:p>
    <w:p w14:paraId="4BFF3B90" w14:textId="77777777" w:rsidR="00874C18" w:rsidRPr="00A22F0C" w:rsidRDefault="00874C18" w:rsidP="00317496">
      <w:pPr>
        <w:jc w:val="both"/>
        <w:rPr>
          <w:rFonts w:asciiTheme="minorHAnsi" w:hAnsiTheme="minorHAnsi" w:cstheme="minorHAnsi"/>
          <w:color w:val="000000" w:themeColor="text1"/>
          <w:szCs w:val="24"/>
          <w:lang w:val="en-GB"/>
        </w:rPr>
      </w:pPr>
    </w:p>
    <w:p w14:paraId="1082F826"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Gendered aspects of health and wellbeing also add to the uneven access to healthcare</w:t>
      </w:r>
    </w:p>
    <w:p w14:paraId="0B767B7C" w14:textId="77777777"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for New Scots. In particular, single women with children are both more likely to suffer from</w:t>
      </w:r>
    </w:p>
    <w:p w14:paraId="6C1FE00C" w14:textId="562ED8F3"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mental ill-health</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and to be affected by poor childcare and transport provision.</w:t>
      </w:r>
      <w:r w:rsidR="00CE54F6" w:rsidRPr="00A22F0C">
        <w:rPr>
          <w:rStyle w:val="FootnoteReference"/>
          <w:rFonts w:asciiTheme="minorHAnsi" w:hAnsiTheme="minorHAnsi" w:cstheme="minorHAnsi"/>
          <w:color w:val="000000" w:themeColor="text1"/>
          <w:szCs w:val="24"/>
          <w:lang w:val="en-GB"/>
        </w:rPr>
        <w:footnoteReference w:id="14"/>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For women who are pregnant and going through childbirth in Scotland, intercultural</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communication around expectations is key, as well as awareness and sensitivity among</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 xml:space="preserve">healthcare staff of </w:t>
      </w:r>
      <w:r w:rsidRPr="00A22F0C">
        <w:rPr>
          <w:rFonts w:asciiTheme="minorHAnsi" w:hAnsiTheme="minorHAnsi" w:cstheme="minorHAnsi"/>
          <w:color w:val="000000" w:themeColor="text1"/>
          <w:szCs w:val="24"/>
          <w:lang w:val="en-GB"/>
        </w:rPr>
        <w:lastRenderedPageBreak/>
        <w:t>issues related to FGM or other gender-based violence which may have</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been experienced by female New Scots.</w:t>
      </w:r>
    </w:p>
    <w:p w14:paraId="3CFCB877" w14:textId="463D8160" w:rsidR="00874C18" w:rsidRPr="00A22F0C" w:rsidRDefault="00874C18" w:rsidP="00317496">
      <w:pPr>
        <w:jc w:val="both"/>
        <w:rPr>
          <w:rFonts w:asciiTheme="minorHAnsi" w:hAnsiTheme="minorHAnsi" w:cstheme="minorHAnsi"/>
          <w:color w:val="000000" w:themeColor="text1"/>
          <w:szCs w:val="24"/>
          <w:lang w:val="en-GB"/>
        </w:rPr>
      </w:pPr>
    </w:p>
    <w:p w14:paraId="5E16F08E" w14:textId="77D8569D"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In terms of referrals within the healthcare system, and support in understanding how the</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NHS works, research respondents spoke of a “local authority lottery”. In these cases, access</w:t>
      </w:r>
    </w:p>
    <w:p w14:paraId="67452CA3" w14:textId="15289CD5"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to healthcare for New Scots depends on where they are sent to live, on their social</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networks,</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on language barriers and on advocacy availability:</w:t>
      </w:r>
    </w:p>
    <w:p w14:paraId="521546A9" w14:textId="77777777" w:rsidR="00574071" w:rsidRPr="00A22F0C" w:rsidRDefault="00574071" w:rsidP="00317496">
      <w:pPr>
        <w:widowControl/>
        <w:jc w:val="both"/>
        <w:rPr>
          <w:rFonts w:asciiTheme="minorHAnsi" w:hAnsiTheme="minorHAnsi" w:cstheme="minorHAnsi"/>
          <w:color w:val="000000" w:themeColor="text1"/>
          <w:szCs w:val="24"/>
          <w:lang w:val="en-GB"/>
        </w:rPr>
      </w:pPr>
    </w:p>
    <w:p w14:paraId="4099190A" w14:textId="3646F667" w:rsidR="00874C18" w:rsidRPr="00A22F0C" w:rsidRDefault="00874C18" w:rsidP="00317496">
      <w:pPr>
        <w:widowControl/>
        <w:jc w:val="both"/>
        <w:rPr>
          <w:rFonts w:asciiTheme="minorHAnsi" w:hAnsiTheme="minorHAnsi" w:cstheme="minorHAnsi"/>
          <w:i/>
          <w:iCs/>
          <w:color w:val="000000" w:themeColor="text1"/>
          <w:szCs w:val="24"/>
          <w:lang w:val="en-GB"/>
        </w:rPr>
      </w:pPr>
      <w:r w:rsidRPr="00A22F0C">
        <w:rPr>
          <w:rFonts w:asciiTheme="minorHAnsi" w:hAnsiTheme="minorHAnsi" w:cstheme="minorHAnsi"/>
          <w:i/>
          <w:iCs/>
          <w:color w:val="000000" w:themeColor="text1"/>
          <w:szCs w:val="24"/>
          <w:lang w:val="en-GB"/>
        </w:rPr>
        <w:t>“But quite often, it’s also about whether you have</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good Arabic-speaking support staff, who can</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help you get that referral from your GP as well.</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You know what I mean? You sometimes need that</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advocate, to get through that. Because everybody</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would be eligible for it, but it’s just getting there,</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isn’t it?”</w:t>
      </w:r>
      <w:r w:rsidR="00574071" w:rsidRPr="00A22F0C">
        <w:rPr>
          <w:rFonts w:asciiTheme="minorHAnsi" w:hAnsiTheme="minorHAnsi" w:cstheme="minorHAnsi"/>
          <w:i/>
          <w:iCs/>
          <w:color w:val="000000" w:themeColor="text1"/>
          <w:szCs w:val="24"/>
          <w:lang w:val="en-GB"/>
        </w:rPr>
        <w:t xml:space="preserve"> </w:t>
      </w:r>
      <w:r w:rsidRPr="00A22F0C">
        <w:rPr>
          <w:rFonts w:asciiTheme="minorHAnsi" w:hAnsiTheme="minorHAnsi" w:cstheme="minorHAnsi"/>
          <w:i/>
          <w:iCs/>
          <w:color w:val="000000" w:themeColor="text1"/>
          <w:szCs w:val="24"/>
          <w:lang w:val="en-GB"/>
        </w:rPr>
        <w:t>(Eleanor, Local Authority</w:t>
      </w:r>
      <w:r w:rsidR="00574071" w:rsidRPr="00A22F0C">
        <w:rPr>
          <w:rFonts w:asciiTheme="minorHAnsi" w:hAnsiTheme="minorHAnsi" w:cstheme="minorHAnsi"/>
          <w:i/>
          <w:iCs/>
          <w:color w:val="000000" w:themeColor="text1"/>
          <w:szCs w:val="24"/>
          <w:lang w:val="en-GB"/>
        </w:rPr>
        <w:t>)</w:t>
      </w:r>
    </w:p>
    <w:p w14:paraId="2B7CCCBD" w14:textId="77777777" w:rsidR="00874C18" w:rsidRPr="00A22F0C" w:rsidRDefault="00874C18" w:rsidP="00317496">
      <w:pPr>
        <w:jc w:val="both"/>
        <w:rPr>
          <w:rFonts w:asciiTheme="minorHAnsi" w:hAnsiTheme="minorHAnsi" w:cstheme="minorHAnsi"/>
          <w:color w:val="000000" w:themeColor="text1"/>
          <w:szCs w:val="24"/>
          <w:lang w:val="en-GB"/>
        </w:rPr>
      </w:pPr>
    </w:p>
    <w:p w14:paraId="276807B0" w14:textId="1FA348A1" w:rsidR="00874C18"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Intercultural communication of how healthcare systems work,</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and of cultural expectations of healthcare, are key in managing</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relationships and expectations between New Scots and</w:t>
      </w:r>
    </w:p>
    <w:p w14:paraId="5E91FDDC" w14:textId="5CA434C4" w:rsidR="008B5B50" w:rsidRPr="00A22F0C" w:rsidRDefault="00874C18" w:rsidP="00317496">
      <w:pPr>
        <w:widowControl/>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healthcare providers. New arrivals in Scotland may not be</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aware of how the NHS works, what is available, the referral</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system between GPs and specialists, how to access services</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and how to communicate preferences. Conversely, service</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providers may not be aware of the healthcare entitlements of</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asylum seekers and refugees or</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of healthcare systems and expectations in the people’s cultures</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or countries of origin.</w:t>
      </w:r>
      <w:r w:rsidR="00CE54F6" w:rsidRPr="00A22F0C">
        <w:rPr>
          <w:rStyle w:val="FootnoteReference"/>
          <w:rFonts w:asciiTheme="minorHAnsi" w:hAnsiTheme="minorHAnsi" w:cstheme="minorHAnsi"/>
          <w:color w:val="000000" w:themeColor="text1"/>
          <w:szCs w:val="24"/>
          <w:lang w:val="en-GB"/>
        </w:rPr>
        <w:footnoteReference w:id="15"/>
      </w:r>
      <w:r w:rsidRPr="00A22F0C">
        <w:rPr>
          <w:rFonts w:asciiTheme="minorHAnsi" w:hAnsiTheme="minorHAnsi" w:cstheme="minorHAnsi"/>
          <w:color w:val="000000" w:themeColor="text1"/>
          <w:szCs w:val="24"/>
          <w:lang w:val="en-GB"/>
        </w:rPr>
        <w:t xml:space="preserve"> Intercultural communication of idioms</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of distress is also a critical element in the interaction between</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New Scots patients and healthcare providers, with issues such</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as depression</w:t>
      </w:r>
      <w:r w:rsidR="00574071" w:rsidRPr="00A22F0C">
        <w:rPr>
          <w:rFonts w:asciiTheme="minorHAnsi" w:hAnsiTheme="minorHAnsi" w:cstheme="minorHAnsi"/>
          <w:color w:val="000000" w:themeColor="text1"/>
          <w:szCs w:val="24"/>
          <w:lang w:val="en-GB"/>
        </w:rPr>
        <w:t>,</w:t>
      </w:r>
      <w:r w:rsidRPr="00A22F0C">
        <w:rPr>
          <w:rFonts w:asciiTheme="minorHAnsi" w:hAnsiTheme="minorHAnsi" w:cstheme="minorHAnsi"/>
          <w:color w:val="000000" w:themeColor="text1"/>
          <w:szCs w:val="24"/>
          <w:lang w:val="en-GB"/>
        </w:rPr>
        <w:t xml:space="preserve"> trauma and anxiety being processed and communicated</w:t>
      </w:r>
      <w:r w:rsidR="00574071" w:rsidRPr="00A22F0C">
        <w:rPr>
          <w:rFonts w:asciiTheme="minorHAnsi" w:hAnsiTheme="minorHAnsi" w:cstheme="minorHAnsi"/>
          <w:color w:val="000000" w:themeColor="text1"/>
          <w:szCs w:val="24"/>
          <w:lang w:val="en-GB"/>
        </w:rPr>
        <w:t xml:space="preserve"> </w:t>
      </w:r>
      <w:r w:rsidRPr="00A22F0C">
        <w:rPr>
          <w:rFonts w:asciiTheme="minorHAnsi" w:hAnsiTheme="minorHAnsi" w:cstheme="minorHAnsi"/>
          <w:color w:val="000000" w:themeColor="text1"/>
          <w:szCs w:val="24"/>
          <w:lang w:val="en-GB"/>
        </w:rPr>
        <w:t>differently in different cultures</w:t>
      </w:r>
      <w:r w:rsidR="00574071" w:rsidRPr="00A22F0C">
        <w:rPr>
          <w:rFonts w:asciiTheme="minorHAnsi" w:hAnsiTheme="minorHAnsi" w:cstheme="minorHAnsi"/>
          <w:color w:val="000000" w:themeColor="text1"/>
          <w:szCs w:val="24"/>
          <w:lang w:val="en-GB"/>
        </w:rPr>
        <w:t xml:space="preserve">. </w:t>
      </w:r>
    </w:p>
    <w:p w14:paraId="162EBAA2" w14:textId="19BA8656" w:rsidR="008B5B50" w:rsidRPr="00A22F0C" w:rsidRDefault="008B5B50" w:rsidP="00317496">
      <w:pPr>
        <w:jc w:val="both"/>
        <w:rPr>
          <w:rFonts w:asciiTheme="minorHAnsi" w:hAnsiTheme="minorHAnsi" w:cstheme="minorHAnsi"/>
          <w:color w:val="000000" w:themeColor="text1"/>
          <w:szCs w:val="24"/>
          <w:lang w:val="en-GB"/>
        </w:rPr>
      </w:pPr>
    </w:p>
    <w:p w14:paraId="09CCAC11" w14:textId="0BF1C2FF" w:rsidR="008B5B50" w:rsidRPr="00A22F0C" w:rsidRDefault="008B5B50" w:rsidP="00317496">
      <w:pPr>
        <w:jc w:val="both"/>
        <w:rPr>
          <w:rFonts w:asciiTheme="minorHAnsi" w:hAnsiTheme="minorHAnsi" w:cstheme="minorHAnsi"/>
          <w:color w:val="000000" w:themeColor="text1"/>
          <w:szCs w:val="24"/>
          <w:lang w:val="en-GB"/>
        </w:rPr>
      </w:pPr>
    </w:p>
    <w:p w14:paraId="54D27AAA" w14:textId="7FB37D34" w:rsidR="008B5B50" w:rsidRPr="00A22F0C" w:rsidRDefault="008B5B50" w:rsidP="00317496">
      <w:pPr>
        <w:pStyle w:val="Heading1"/>
        <w:jc w:val="both"/>
        <w:rPr>
          <w:rFonts w:asciiTheme="majorHAnsi" w:hAnsiTheme="majorHAnsi"/>
          <w:b w:val="0"/>
          <w:color w:val="2F5496" w:themeColor="accent1" w:themeShade="BF"/>
          <w:sz w:val="32"/>
          <w:lang w:val="en-US" w:eastAsia="en-US"/>
        </w:rPr>
      </w:pPr>
      <w:r w:rsidRPr="00A22F0C">
        <w:rPr>
          <w:rFonts w:asciiTheme="majorHAnsi" w:hAnsiTheme="majorHAnsi"/>
          <w:b w:val="0"/>
          <w:color w:val="2F5496" w:themeColor="accent1" w:themeShade="BF"/>
          <w:sz w:val="32"/>
          <w:lang w:val="en-US" w:eastAsia="en-US"/>
        </w:rPr>
        <w:t xml:space="preserve">Recommendations </w:t>
      </w:r>
    </w:p>
    <w:p w14:paraId="23D721E3" w14:textId="77777777" w:rsidR="008B5B50" w:rsidRPr="00A22F0C" w:rsidRDefault="008B5B50" w:rsidP="00317496">
      <w:pPr>
        <w:jc w:val="both"/>
        <w:rPr>
          <w:rFonts w:asciiTheme="minorHAnsi" w:hAnsiTheme="minorHAnsi" w:cstheme="minorHAnsi"/>
          <w:color w:val="000000" w:themeColor="text1"/>
          <w:szCs w:val="24"/>
          <w:lang w:val="en-GB"/>
        </w:rPr>
      </w:pPr>
    </w:p>
    <w:p w14:paraId="2F6E525C" w14:textId="13F66A81" w:rsidR="008B5B50" w:rsidRPr="00A22F0C" w:rsidRDefault="008B5B50" w:rsidP="00317496">
      <w:pPr>
        <w:pStyle w:val="ListParagraph"/>
        <w:widowControl/>
        <w:numPr>
          <w:ilvl w:val="0"/>
          <w:numId w:val="1"/>
        </w:numPr>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 xml:space="preserve">Culturally informed training should be delivered to healthcare practitioners, with emphasis on intercultural communication practices (see best practice model from </w:t>
      </w:r>
      <w:proofErr w:type="spellStart"/>
      <w:r w:rsidRPr="00A22F0C">
        <w:rPr>
          <w:rFonts w:asciiTheme="minorHAnsi" w:hAnsiTheme="minorHAnsi" w:cstheme="minorHAnsi"/>
          <w:color w:val="000000" w:themeColor="text1"/>
          <w:szCs w:val="24"/>
          <w:lang w:val="en-GB"/>
        </w:rPr>
        <w:t>GRAMNet</w:t>
      </w:r>
      <w:proofErr w:type="spellEnd"/>
      <w:r w:rsidRPr="00A22F0C">
        <w:rPr>
          <w:rFonts w:asciiTheme="minorHAnsi" w:hAnsiTheme="minorHAnsi" w:cstheme="minorHAnsi"/>
          <w:color w:val="000000" w:themeColor="text1"/>
          <w:szCs w:val="24"/>
          <w:lang w:val="en-GB"/>
        </w:rPr>
        <w:t>).</w:t>
      </w:r>
    </w:p>
    <w:p w14:paraId="7053F511" w14:textId="1773C692" w:rsidR="008B5B50" w:rsidRPr="00A22F0C" w:rsidRDefault="008B5B50" w:rsidP="00317496">
      <w:pPr>
        <w:pStyle w:val="ListParagraph"/>
        <w:widowControl/>
        <w:numPr>
          <w:ilvl w:val="0"/>
          <w:numId w:val="1"/>
        </w:numPr>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Embed, at all levels and specialisms of healthcare provision, a trauma-sensitive approach to working with New Scots. This includes increasing awareness of the many complicating and re-traumatising issues which affect New Scots in their access to healthcare.</w:t>
      </w:r>
    </w:p>
    <w:p w14:paraId="35644A6F" w14:textId="4993915C" w:rsidR="008B5B50" w:rsidRPr="00A22F0C" w:rsidRDefault="008B5B50" w:rsidP="00317496">
      <w:pPr>
        <w:pStyle w:val="ListParagraph"/>
        <w:widowControl/>
        <w:numPr>
          <w:ilvl w:val="0"/>
          <w:numId w:val="1"/>
        </w:numPr>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Ensure that translation and interpreting services are better informed and aware of issues related to confidentiality and trust.</w:t>
      </w:r>
    </w:p>
    <w:p w14:paraId="2E5C11BC" w14:textId="4D58A119" w:rsidR="008B5B50" w:rsidRPr="00A22F0C" w:rsidRDefault="008B5B50" w:rsidP="00317496">
      <w:pPr>
        <w:pStyle w:val="ListParagraph"/>
        <w:widowControl/>
        <w:numPr>
          <w:ilvl w:val="0"/>
          <w:numId w:val="1"/>
        </w:numPr>
        <w:jc w:val="both"/>
        <w:rPr>
          <w:rFonts w:asciiTheme="minorHAnsi" w:hAnsiTheme="minorHAnsi" w:cstheme="minorHAnsi"/>
          <w:color w:val="000000" w:themeColor="text1"/>
          <w:szCs w:val="24"/>
          <w:lang w:val="en-GB"/>
        </w:rPr>
      </w:pPr>
      <w:r w:rsidRPr="00A22F0C">
        <w:rPr>
          <w:rFonts w:asciiTheme="minorHAnsi" w:hAnsiTheme="minorHAnsi" w:cstheme="minorHAnsi"/>
          <w:color w:val="000000" w:themeColor="text1"/>
          <w:szCs w:val="24"/>
          <w:lang w:val="en-GB"/>
        </w:rPr>
        <w:t>Increase awareness across all sectors of gender-related issues relevant to New Scots and access to healthcare.</w:t>
      </w:r>
    </w:p>
    <w:sectPr w:rsidR="008B5B50" w:rsidRPr="00A22F0C" w:rsidSect="007F6E1F">
      <w:footerReference w:type="even" r:id="rId11"/>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 Fisher" w:date="2023-01-26T12:12:00Z" w:initials="DXOF">
    <w:p w14:paraId="431FE646" w14:textId="77777777" w:rsidR="006B3194" w:rsidRDefault="006B3194" w:rsidP="006B3194">
      <w:pPr>
        <w:pStyle w:val="CommentText"/>
      </w:pPr>
      <w:r>
        <w:rPr>
          <w:rStyle w:val="CommentReference"/>
        </w:rPr>
        <w:annotationRef/>
      </w:r>
      <w:r>
        <w:t>@Tangent</w:t>
      </w:r>
    </w:p>
    <w:p w14:paraId="39D1D0BD" w14:textId="77777777" w:rsidR="006B3194" w:rsidRDefault="006B3194" w:rsidP="006B3194">
      <w:pPr>
        <w:pStyle w:val="CommentText"/>
      </w:pPr>
    </w:p>
    <w:p w14:paraId="4141BD2C" w14:textId="77777777" w:rsidR="006B3194" w:rsidRDefault="006B3194" w:rsidP="006B3194">
      <w:pPr>
        <w:pStyle w:val="CommentText"/>
      </w:pPr>
      <w:r>
        <w:t>Can also use artwork from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1B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4C524" w16cex:dateUtc="2023-02-13T14:18:00Z"/>
  <w16cex:commentExtensible w16cex:durableId="2794C5C7" w16cex:dateUtc="2023-02-1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1BD2C" w16cid:durableId="277CE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5DD5" w14:textId="77777777" w:rsidR="00D65687" w:rsidRDefault="00D65687" w:rsidP="00874C18">
      <w:r>
        <w:separator/>
      </w:r>
    </w:p>
  </w:endnote>
  <w:endnote w:type="continuationSeparator" w:id="0">
    <w:p w14:paraId="0A87496F" w14:textId="77777777" w:rsidR="00D65687" w:rsidRDefault="00D65687" w:rsidP="008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1F7B" w14:textId="2E93A8A9" w:rsidR="00CC4004" w:rsidRDefault="00CC4004"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B4E0DC" w14:textId="77777777" w:rsidR="00CC4004" w:rsidRDefault="00CC4004" w:rsidP="00CC40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1605060"/>
      <w:docPartObj>
        <w:docPartGallery w:val="Page Numbers (Bottom of Page)"/>
        <w:docPartUnique/>
      </w:docPartObj>
    </w:sdtPr>
    <w:sdtEndPr>
      <w:rPr>
        <w:rStyle w:val="PageNumber"/>
      </w:rPr>
    </w:sdtEndPr>
    <w:sdtContent>
      <w:p w14:paraId="2204080F" w14:textId="1B20F117" w:rsidR="00CC4004" w:rsidRDefault="00CC4004"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3C0E79" w14:textId="77777777" w:rsidR="00CC4004" w:rsidRDefault="00CC4004" w:rsidP="00CC40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EE0E" w14:textId="77777777" w:rsidR="00D65687" w:rsidRDefault="00D65687" w:rsidP="00874C18">
      <w:r>
        <w:separator/>
      </w:r>
    </w:p>
  </w:footnote>
  <w:footnote w:type="continuationSeparator" w:id="0">
    <w:p w14:paraId="47FC53A0" w14:textId="77777777" w:rsidR="00D65687" w:rsidRDefault="00D65687" w:rsidP="00874C18">
      <w:r>
        <w:continuationSeparator/>
      </w:r>
    </w:p>
  </w:footnote>
  <w:footnote w:id="1">
    <w:p w14:paraId="76DF554B" w14:textId="77777777" w:rsidR="00A22F0C" w:rsidRPr="00CD09BD" w:rsidRDefault="00A22F0C" w:rsidP="00CD09BD">
      <w:pPr>
        <w:pStyle w:val="FootnoteText"/>
        <w:spacing w:after="60"/>
        <w:rPr>
          <w:rFonts w:asciiTheme="minorHAnsi" w:hAnsiTheme="minorHAnsi" w:cstheme="minorHAnsi"/>
        </w:rPr>
      </w:pPr>
      <w:r w:rsidRPr="00CD09BD">
        <w:rPr>
          <w:rStyle w:val="FootnoteReference"/>
          <w:rFonts w:asciiTheme="minorHAnsi" w:hAnsiTheme="minorHAnsi" w:cstheme="minorHAnsi"/>
        </w:rPr>
        <w:footnoteRef/>
      </w:r>
      <w:r w:rsidRPr="00CD09BD">
        <w:rPr>
          <w:rFonts w:asciiTheme="minorHAnsi" w:hAnsiTheme="minorHAnsi" w:cstheme="minorHAnsi"/>
        </w:rPr>
        <w:t xml:space="preserve"> The full report can be accessed at </w:t>
      </w:r>
      <w:hyperlink r:id="rId1" w:history="1">
        <w:r w:rsidRPr="00CD09BD">
          <w:rPr>
            <w:rStyle w:val="Hyperlink"/>
            <w:rFonts w:asciiTheme="minorHAnsi" w:hAnsiTheme="minorHAnsi" w:cstheme="minorHAnsi"/>
          </w:rPr>
          <w:t>https://www.gla.ac.uk/media/Media_900243_smxx.pdf</w:t>
        </w:r>
      </w:hyperlink>
      <w:r w:rsidRPr="00CD09BD">
        <w:rPr>
          <w:rFonts w:asciiTheme="minorHAnsi" w:hAnsiTheme="minorHAnsi" w:cstheme="minorHAnsi"/>
        </w:rPr>
        <w:t xml:space="preserve"> </w:t>
      </w:r>
    </w:p>
  </w:footnote>
  <w:footnote w:id="2">
    <w:p w14:paraId="4D6F2E57" w14:textId="393DC71E" w:rsidR="00317496" w:rsidRPr="00CD09BD" w:rsidRDefault="00874C18" w:rsidP="00CD09BD">
      <w:pPr>
        <w:widowControl/>
        <w:rPr>
          <w:rFonts w:asciiTheme="minorHAnsi" w:hAnsiTheme="minorHAnsi" w:cstheme="minorHAnsi"/>
          <w:color w:val="000000" w:themeColor="text1"/>
          <w:sz w:val="20"/>
          <w:lang w:val="en-GB"/>
        </w:rPr>
      </w:pPr>
      <w:r w:rsidRPr="00CD09BD">
        <w:rPr>
          <w:rStyle w:val="FootnoteReference"/>
          <w:rFonts w:asciiTheme="minorHAnsi" w:hAnsiTheme="minorHAnsi" w:cstheme="minorHAnsi"/>
          <w:sz w:val="20"/>
        </w:rPr>
        <w:footnoteRef/>
      </w:r>
      <w:r w:rsidRPr="00CD09BD">
        <w:rPr>
          <w:rFonts w:asciiTheme="minorHAnsi" w:hAnsiTheme="minorHAnsi" w:cstheme="minorHAnsi"/>
          <w:sz w:val="20"/>
        </w:rPr>
        <w:t xml:space="preserve"> </w:t>
      </w:r>
      <w:r w:rsidR="00317496" w:rsidRPr="00CD09BD">
        <w:rPr>
          <w:rFonts w:asciiTheme="minorHAnsi" w:hAnsiTheme="minorHAnsi" w:cstheme="minorHAnsi"/>
          <w:color w:val="000000" w:themeColor="text1"/>
          <w:sz w:val="20"/>
          <w:lang w:val="en-GB"/>
        </w:rPr>
        <w:t xml:space="preserve">Scottish Government. (2018a), pp. </w:t>
      </w:r>
      <w:r w:rsidR="00317496" w:rsidRPr="00CD09BD">
        <w:rPr>
          <w:rFonts w:asciiTheme="minorHAnsi" w:hAnsiTheme="minorHAnsi" w:cstheme="minorHAnsi"/>
          <w:color w:val="000000" w:themeColor="text1"/>
          <w:sz w:val="20"/>
        </w:rPr>
        <w:t>61-62</w:t>
      </w:r>
      <w:r w:rsidR="00317496" w:rsidRPr="00CD09BD">
        <w:rPr>
          <w:rFonts w:asciiTheme="minorHAnsi" w:hAnsiTheme="minorHAnsi" w:cstheme="minorHAnsi"/>
          <w:color w:val="000000" w:themeColor="text1"/>
          <w:sz w:val="20"/>
          <w:lang w:val="en-GB"/>
        </w:rPr>
        <w:t>. New Scots: Refugee Integration Strategy 2018 – 2022.</w:t>
      </w:r>
    </w:p>
    <w:p w14:paraId="3D518F2E" w14:textId="77777777" w:rsidR="00317496" w:rsidRPr="00CD09BD" w:rsidRDefault="00317496" w:rsidP="00CD09BD">
      <w:pPr>
        <w:widowControl/>
        <w:rPr>
          <w:rFonts w:asciiTheme="minorHAnsi" w:hAnsiTheme="minorHAnsi" w:cstheme="minorHAnsi"/>
          <w:color w:val="000000" w:themeColor="text1"/>
          <w:sz w:val="20"/>
          <w:lang w:val="en-GB"/>
        </w:rPr>
      </w:pPr>
      <w:r w:rsidRPr="00CD09BD">
        <w:rPr>
          <w:rFonts w:asciiTheme="minorHAnsi" w:hAnsiTheme="minorHAnsi" w:cstheme="minorHAnsi"/>
          <w:color w:val="000000" w:themeColor="text1"/>
          <w:sz w:val="20"/>
          <w:lang w:val="en-GB"/>
        </w:rPr>
        <w:t>Retrieved from: https://www.gov.scot/publications/new-scots-refugee-integration-strategy-</w:t>
      </w:r>
    </w:p>
    <w:p w14:paraId="62824C34" w14:textId="7CEEADCD" w:rsidR="00874C18" w:rsidRPr="00CD09BD" w:rsidRDefault="00317496" w:rsidP="00CD09BD">
      <w:pPr>
        <w:widowControl/>
        <w:rPr>
          <w:rFonts w:asciiTheme="minorHAnsi" w:hAnsiTheme="minorHAnsi" w:cstheme="minorHAnsi"/>
          <w:color w:val="31361A"/>
          <w:sz w:val="20"/>
          <w:lang w:val="en-GB"/>
        </w:rPr>
      </w:pPr>
      <w:r w:rsidRPr="00CD09BD">
        <w:rPr>
          <w:rFonts w:asciiTheme="minorHAnsi" w:hAnsiTheme="minorHAnsi" w:cstheme="minorHAnsi"/>
          <w:color w:val="000000" w:themeColor="text1"/>
          <w:sz w:val="20"/>
          <w:lang w:val="en-GB"/>
        </w:rPr>
        <w:t>2018-2022/</w:t>
      </w:r>
    </w:p>
  </w:footnote>
  <w:footnote w:id="3">
    <w:p w14:paraId="727BC230" w14:textId="36C9AA83" w:rsidR="00874C18" w:rsidRPr="00317496" w:rsidRDefault="00874C18" w:rsidP="00CD09BD">
      <w:pPr>
        <w:pStyle w:val="NormalWeb"/>
        <w:tabs>
          <w:tab w:val="left" w:pos="142"/>
        </w:tabs>
        <w:spacing w:before="0" w:beforeAutospacing="0" w:after="120" w:afterAutospacing="0"/>
        <w:rPr>
          <w:sz w:val="20"/>
          <w:szCs w:val="20"/>
        </w:rPr>
      </w:pPr>
      <w:r w:rsidRPr="00CD09BD">
        <w:rPr>
          <w:rStyle w:val="FootnoteReference"/>
          <w:rFonts w:asciiTheme="minorHAnsi" w:hAnsiTheme="minorHAnsi" w:cstheme="minorHAnsi"/>
          <w:sz w:val="20"/>
          <w:szCs w:val="20"/>
        </w:rPr>
        <w:footnoteRef/>
      </w:r>
      <w:r w:rsidRPr="00CD09BD">
        <w:rPr>
          <w:rFonts w:asciiTheme="minorHAnsi" w:hAnsiTheme="minorHAnsi" w:cstheme="minorHAnsi"/>
          <w:sz w:val="20"/>
          <w:szCs w:val="20"/>
        </w:rPr>
        <w:t xml:space="preserve"> </w:t>
      </w:r>
      <w:r w:rsidR="00317496" w:rsidRPr="00CD09BD">
        <w:rPr>
          <w:rFonts w:asciiTheme="minorHAnsi" w:hAnsiTheme="minorHAnsi" w:cstheme="minorHAnsi"/>
          <w:sz w:val="20"/>
          <w:szCs w:val="20"/>
        </w:rPr>
        <w:t xml:space="preserve">Kearns, A., Whitley, E., Egan, M., </w:t>
      </w:r>
      <w:proofErr w:type="spellStart"/>
      <w:r w:rsidR="00317496" w:rsidRPr="00CD09BD">
        <w:rPr>
          <w:rFonts w:asciiTheme="minorHAnsi" w:hAnsiTheme="minorHAnsi" w:cstheme="minorHAnsi"/>
          <w:sz w:val="20"/>
          <w:szCs w:val="20"/>
        </w:rPr>
        <w:t>Tabbner</w:t>
      </w:r>
      <w:proofErr w:type="spellEnd"/>
      <w:r w:rsidR="00317496" w:rsidRPr="00CD09BD">
        <w:rPr>
          <w:rFonts w:asciiTheme="minorHAnsi" w:hAnsiTheme="minorHAnsi" w:cstheme="minorHAnsi"/>
          <w:sz w:val="20"/>
          <w:szCs w:val="20"/>
        </w:rPr>
        <w:t xml:space="preserve">, C., &amp; </w:t>
      </w:r>
      <w:proofErr w:type="spellStart"/>
      <w:r w:rsidR="00317496" w:rsidRPr="00CD09BD">
        <w:rPr>
          <w:rFonts w:asciiTheme="minorHAnsi" w:hAnsiTheme="minorHAnsi" w:cstheme="minorHAnsi"/>
          <w:sz w:val="20"/>
          <w:szCs w:val="20"/>
        </w:rPr>
        <w:t>Tannahill</w:t>
      </w:r>
      <w:proofErr w:type="spellEnd"/>
      <w:r w:rsidR="00317496" w:rsidRPr="00CD09BD">
        <w:rPr>
          <w:rFonts w:asciiTheme="minorHAnsi" w:hAnsiTheme="minorHAnsi" w:cstheme="minorHAnsi"/>
          <w:sz w:val="20"/>
          <w:szCs w:val="20"/>
        </w:rPr>
        <w:t xml:space="preserve">, C. (2017). Healthy Migrants in an Unhealthy City? The Effects of Time on the Health of Migrants Living in Deprived Areas of Glasgow. </w:t>
      </w:r>
      <w:r w:rsidR="00317496" w:rsidRPr="00CD09BD">
        <w:rPr>
          <w:rFonts w:asciiTheme="minorHAnsi" w:hAnsiTheme="minorHAnsi" w:cstheme="minorHAnsi"/>
          <w:i/>
          <w:iCs/>
          <w:sz w:val="20"/>
          <w:szCs w:val="20"/>
        </w:rPr>
        <w:t>International Migration &amp; Integration</w:t>
      </w:r>
      <w:r w:rsidR="00317496" w:rsidRPr="00CD09BD">
        <w:rPr>
          <w:rFonts w:asciiTheme="minorHAnsi" w:hAnsiTheme="minorHAnsi" w:cstheme="minorHAnsi"/>
          <w:sz w:val="20"/>
          <w:szCs w:val="20"/>
        </w:rPr>
        <w:t xml:space="preserve">, </w:t>
      </w:r>
      <w:r w:rsidR="00317496" w:rsidRPr="00CD09BD">
        <w:rPr>
          <w:rFonts w:asciiTheme="minorHAnsi" w:hAnsiTheme="minorHAnsi" w:cstheme="minorHAnsi"/>
          <w:i/>
          <w:iCs/>
          <w:sz w:val="20"/>
          <w:szCs w:val="20"/>
        </w:rPr>
        <w:t>18</w:t>
      </w:r>
      <w:r w:rsidR="00317496" w:rsidRPr="00CD09BD">
        <w:rPr>
          <w:rFonts w:asciiTheme="minorHAnsi" w:hAnsiTheme="minorHAnsi" w:cstheme="minorHAnsi"/>
          <w:sz w:val="20"/>
          <w:szCs w:val="20"/>
        </w:rPr>
        <w:t>, 675–698.</w:t>
      </w:r>
      <w:r w:rsidR="00317496" w:rsidRPr="00696F75">
        <w:rPr>
          <w:sz w:val="20"/>
          <w:szCs w:val="20"/>
        </w:rPr>
        <w:t xml:space="preserve"> </w:t>
      </w:r>
    </w:p>
  </w:footnote>
  <w:footnote w:id="4">
    <w:p w14:paraId="70186BAE" w14:textId="57A6A189" w:rsidR="00874C18" w:rsidRPr="00CD09BD" w:rsidRDefault="00874C18" w:rsidP="00CD09BD">
      <w:pPr>
        <w:pStyle w:val="NormalWeb"/>
        <w:tabs>
          <w:tab w:val="left" w:pos="142"/>
        </w:tabs>
        <w:spacing w:before="0" w:beforeAutospacing="0" w:after="120" w:afterAutospacing="0"/>
        <w:rPr>
          <w:rFonts w:asciiTheme="minorHAnsi" w:hAnsiTheme="minorHAnsi" w:cstheme="minorHAnsi"/>
          <w:color w:val="000000" w:themeColor="text1"/>
          <w:sz w:val="20"/>
          <w:szCs w:val="20"/>
        </w:rPr>
      </w:pPr>
      <w:r w:rsidRPr="00CD09BD">
        <w:rPr>
          <w:rStyle w:val="FootnoteReference"/>
          <w:rFonts w:asciiTheme="minorHAnsi" w:hAnsiTheme="minorHAnsi" w:cstheme="minorHAnsi"/>
          <w:color w:val="000000" w:themeColor="text1"/>
          <w:sz w:val="20"/>
          <w:szCs w:val="20"/>
        </w:rPr>
        <w:footnoteRef/>
      </w:r>
      <w:r w:rsidRPr="00CD09BD">
        <w:rPr>
          <w:rFonts w:asciiTheme="minorHAnsi" w:hAnsiTheme="minorHAnsi" w:cstheme="minorHAnsi"/>
          <w:color w:val="000000" w:themeColor="text1"/>
          <w:sz w:val="20"/>
          <w:szCs w:val="20"/>
        </w:rPr>
        <w:t xml:space="preserve"> </w:t>
      </w:r>
      <w:r w:rsidR="00317496" w:rsidRPr="00CD09BD">
        <w:rPr>
          <w:rFonts w:asciiTheme="minorHAnsi" w:hAnsiTheme="minorHAnsi" w:cstheme="minorHAnsi"/>
          <w:color w:val="000000" w:themeColor="text1"/>
          <w:sz w:val="20"/>
          <w:szCs w:val="20"/>
        </w:rPr>
        <w:t>Refugee Council. (2021). Thousands seeking asylum face cruel wait of years for an asylum decision – fresh research shows. Online publication (2</w:t>
      </w:r>
      <w:r w:rsidR="00317496" w:rsidRPr="00CD09BD">
        <w:rPr>
          <w:rFonts w:asciiTheme="minorHAnsi" w:hAnsiTheme="minorHAnsi" w:cstheme="minorHAnsi"/>
          <w:color w:val="000000" w:themeColor="text1"/>
          <w:sz w:val="20"/>
          <w:szCs w:val="20"/>
          <w:vertAlign w:val="superscript"/>
        </w:rPr>
        <w:t>nd</w:t>
      </w:r>
      <w:r w:rsidR="00317496" w:rsidRPr="00CD09BD">
        <w:rPr>
          <w:rFonts w:asciiTheme="minorHAnsi" w:hAnsiTheme="minorHAnsi" w:cstheme="minorHAnsi"/>
          <w:color w:val="000000" w:themeColor="text1"/>
          <w:sz w:val="20"/>
          <w:szCs w:val="20"/>
        </w:rPr>
        <w:t xml:space="preserve"> July 2021). Available at: </w:t>
      </w:r>
      <w:hyperlink r:id="rId2" w:history="1">
        <w:r w:rsidR="001862B7" w:rsidRPr="000736A8">
          <w:rPr>
            <w:rStyle w:val="Hyperlink"/>
            <w:rFonts w:asciiTheme="minorHAnsi" w:hAnsiTheme="minorHAnsi" w:cstheme="minorHAnsi"/>
            <w:sz w:val="20"/>
            <w:szCs w:val="20"/>
          </w:rPr>
          <w:t>https://www.refugeecouncil.org.uk/latest/news/thousands-seeking-asylum-face-cruel-wait-of-years-for-asylum-decision-fresh-research-shows/</w:t>
        </w:r>
      </w:hyperlink>
      <w:r w:rsidR="001862B7">
        <w:rPr>
          <w:rFonts w:asciiTheme="minorHAnsi" w:hAnsiTheme="minorHAnsi" w:cstheme="minorHAnsi"/>
          <w:color w:val="000000" w:themeColor="text1"/>
          <w:sz w:val="20"/>
          <w:szCs w:val="20"/>
        </w:rPr>
        <w:t xml:space="preserve"> </w:t>
      </w:r>
    </w:p>
  </w:footnote>
  <w:footnote w:id="5">
    <w:p w14:paraId="4133CE95" w14:textId="5CBEC456" w:rsidR="00574071" w:rsidRPr="00CD09BD" w:rsidRDefault="00574071" w:rsidP="00CD09BD">
      <w:pPr>
        <w:tabs>
          <w:tab w:val="left" w:pos="142"/>
        </w:tabs>
        <w:spacing w:after="120"/>
        <w:rPr>
          <w:rFonts w:asciiTheme="minorHAnsi" w:eastAsia="Times New Roman" w:hAnsiTheme="minorHAnsi" w:cstheme="minorHAnsi"/>
          <w:color w:val="000000" w:themeColor="text1"/>
          <w:sz w:val="20"/>
        </w:rPr>
      </w:pPr>
      <w:r w:rsidRPr="00CD09BD">
        <w:rPr>
          <w:rStyle w:val="FootnoteReference"/>
          <w:rFonts w:asciiTheme="minorHAnsi" w:hAnsiTheme="minorHAnsi" w:cstheme="minorHAnsi"/>
          <w:color w:val="000000" w:themeColor="text1"/>
          <w:sz w:val="20"/>
        </w:rPr>
        <w:footnoteRef/>
      </w:r>
      <w:r w:rsidRPr="00CD09BD">
        <w:rPr>
          <w:rFonts w:asciiTheme="minorHAnsi" w:hAnsiTheme="minorHAnsi" w:cstheme="minorHAnsi"/>
          <w:color w:val="000000" w:themeColor="text1"/>
          <w:sz w:val="20"/>
        </w:rPr>
        <w:t xml:space="preserve"> </w:t>
      </w:r>
      <w:r w:rsidR="00317496" w:rsidRPr="00CD09BD">
        <w:rPr>
          <w:rFonts w:asciiTheme="minorHAnsi" w:eastAsia="Times New Roman" w:hAnsiTheme="minorHAnsi" w:cstheme="minorHAnsi"/>
          <w:color w:val="000000" w:themeColor="text1"/>
          <w:sz w:val="20"/>
        </w:rPr>
        <w:t xml:space="preserve">Kearns, A. and Whitley, E. (2015). Getting There? The Effects of Functional Factors, Time and Place on the Social Integration of Migrants. </w:t>
      </w:r>
      <w:r w:rsidR="00317496" w:rsidRPr="00CD09BD">
        <w:rPr>
          <w:rFonts w:asciiTheme="minorHAnsi" w:eastAsia="Times New Roman" w:hAnsiTheme="minorHAnsi" w:cstheme="minorHAnsi"/>
          <w:i/>
          <w:iCs/>
          <w:color w:val="000000" w:themeColor="text1"/>
          <w:sz w:val="20"/>
        </w:rPr>
        <w:t>Journal of Ethnic and Migration Studies</w:t>
      </w:r>
      <w:r w:rsidR="00317496" w:rsidRPr="00CD09BD">
        <w:rPr>
          <w:rFonts w:asciiTheme="minorHAnsi" w:eastAsia="Times New Roman" w:hAnsiTheme="minorHAnsi" w:cstheme="minorHAnsi"/>
          <w:color w:val="000000" w:themeColor="text1"/>
          <w:sz w:val="20"/>
        </w:rPr>
        <w:t xml:space="preserve">, </w:t>
      </w:r>
      <w:r w:rsidR="00317496" w:rsidRPr="00CD09BD">
        <w:rPr>
          <w:rFonts w:asciiTheme="minorHAnsi" w:eastAsia="Times New Roman" w:hAnsiTheme="minorHAnsi" w:cstheme="minorHAnsi"/>
          <w:i/>
          <w:iCs/>
          <w:color w:val="000000" w:themeColor="text1"/>
          <w:sz w:val="20"/>
        </w:rPr>
        <w:t>41</w:t>
      </w:r>
      <w:r w:rsidR="00317496" w:rsidRPr="00CD09BD">
        <w:rPr>
          <w:rFonts w:asciiTheme="minorHAnsi" w:eastAsia="Times New Roman" w:hAnsiTheme="minorHAnsi" w:cstheme="minorHAnsi"/>
          <w:color w:val="000000" w:themeColor="text1"/>
          <w:sz w:val="20"/>
        </w:rPr>
        <w:t xml:space="preserve">(13), 2105–2129. </w:t>
      </w:r>
    </w:p>
  </w:footnote>
  <w:footnote w:id="6">
    <w:p w14:paraId="739D933E" w14:textId="25E70212" w:rsidR="00CD09BD" w:rsidRPr="00CD09BD" w:rsidRDefault="00CD09BD">
      <w:pPr>
        <w:pStyle w:val="FootnoteText"/>
        <w:rPr>
          <w:rFonts w:asciiTheme="minorHAnsi" w:hAnsiTheme="minorHAnsi" w:cstheme="minorHAnsi"/>
          <w:lang w:val="en-GB"/>
        </w:rPr>
      </w:pPr>
      <w:r>
        <w:rPr>
          <w:rStyle w:val="FootnoteReference"/>
        </w:rPr>
        <w:footnoteRef/>
      </w:r>
      <w:r>
        <w:t xml:space="preserve"> </w:t>
      </w:r>
      <w:r>
        <w:rPr>
          <w:rFonts w:asciiTheme="minorHAnsi" w:hAnsiTheme="minorHAnsi" w:cstheme="minorHAnsi"/>
          <w:lang w:val="en-GB"/>
        </w:rPr>
        <w:t>See Housing chapter in the main report (</w:t>
      </w:r>
      <w:hyperlink r:id="rId3" w:history="1">
        <w:r w:rsidRPr="00CD09BD">
          <w:rPr>
            <w:rStyle w:val="Hyperlink"/>
            <w:rFonts w:asciiTheme="minorHAnsi" w:hAnsiTheme="minorHAnsi" w:cstheme="minorHAnsi"/>
          </w:rPr>
          <w:t>https://www.gla.ac.uk/media/Media_900243_smxx.pdf</w:t>
        </w:r>
      </w:hyperlink>
      <w:r>
        <w:rPr>
          <w:rStyle w:val="Hyperlink"/>
          <w:rFonts w:asciiTheme="minorHAnsi" w:hAnsiTheme="minorHAnsi" w:cstheme="minorHAnsi"/>
        </w:rPr>
        <w:t>)</w:t>
      </w:r>
    </w:p>
  </w:footnote>
  <w:footnote w:id="7">
    <w:p w14:paraId="040B2EAF" w14:textId="53D45012" w:rsidR="00CC4004" w:rsidRPr="00CD09BD" w:rsidRDefault="00874C18" w:rsidP="00CD09BD">
      <w:pPr>
        <w:tabs>
          <w:tab w:val="left" w:pos="142"/>
        </w:tabs>
        <w:spacing w:after="120"/>
        <w:rPr>
          <w:rFonts w:asciiTheme="minorHAnsi" w:eastAsia="Times New Roman" w:hAnsiTheme="minorHAnsi" w:cstheme="minorHAnsi"/>
          <w:color w:val="000000" w:themeColor="text1"/>
          <w:sz w:val="20"/>
        </w:rPr>
      </w:pPr>
      <w:r w:rsidRPr="00CD09BD">
        <w:rPr>
          <w:rStyle w:val="FootnoteReference"/>
          <w:rFonts w:asciiTheme="minorHAnsi" w:hAnsiTheme="minorHAnsi" w:cstheme="minorHAnsi"/>
          <w:color w:val="000000" w:themeColor="text1"/>
          <w:sz w:val="20"/>
        </w:rPr>
        <w:footnoteRef/>
      </w:r>
      <w:r w:rsidR="00317496" w:rsidRPr="00CD09BD">
        <w:rPr>
          <w:rFonts w:asciiTheme="minorHAnsi" w:hAnsiTheme="minorHAnsi" w:cstheme="minorHAnsi"/>
          <w:color w:val="000000" w:themeColor="text1"/>
          <w:sz w:val="20"/>
          <w:lang w:val="en-GB"/>
        </w:rPr>
        <w:t xml:space="preserve"> </w:t>
      </w:r>
      <w:r w:rsidR="00317496" w:rsidRPr="00CD09BD">
        <w:rPr>
          <w:rFonts w:asciiTheme="minorHAnsi" w:eastAsia="Times New Roman" w:hAnsiTheme="minorHAnsi" w:cstheme="minorHAnsi"/>
          <w:color w:val="000000" w:themeColor="text1"/>
          <w:sz w:val="20"/>
        </w:rPr>
        <w:t xml:space="preserve">Strang, A., </w:t>
      </w:r>
      <w:proofErr w:type="spellStart"/>
      <w:r w:rsidR="00317496" w:rsidRPr="00CD09BD">
        <w:rPr>
          <w:rFonts w:asciiTheme="minorHAnsi" w:eastAsia="Times New Roman" w:hAnsiTheme="minorHAnsi" w:cstheme="minorHAnsi"/>
          <w:color w:val="000000" w:themeColor="text1"/>
          <w:sz w:val="20"/>
        </w:rPr>
        <w:t>Baillot</w:t>
      </w:r>
      <w:proofErr w:type="spellEnd"/>
      <w:r w:rsidR="00317496" w:rsidRPr="00CD09BD">
        <w:rPr>
          <w:rFonts w:asciiTheme="minorHAnsi" w:eastAsia="Times New Roman" w:hAnsiTheme="minorHAnsi" w:cstheme="minorHAnsi"/>
          <w:color w:val="000000" w:themeColor="text1"/>
          <w:sz w:val="20"/>
        </w:rPr>
        <w:t xml:space="preserve">, H., &amp; </w:t>
      </w:r>
      <w:proofErr w:type="spellStart"/>
      <w:r w:rsidR="00317496" w:rsidRPr="00CD09BD">
        <w:rPr>
          <w:rFonts w:asciiTheme="minorHAnsi" w:eastAsia="Times New Roman" w:hAnsiTheme="minorHAnsi" w:cstheme="minorHAnsi"/>
          <w:color w:val="000000" w:themeColor="text1"/>
          <w:sz w:val="20"/>
        </w:rPr>
        <w:t>Mignard</w:t>
      </w:r>
      <w:proofErr w:type="spellEnd"/>
      <w:r w:rsidR="00317496" w:rsidRPr="00CD09BD">
        <w:rPr>
          <w:rFonts w:asciiTheme="minorHAnsi" w:eastAsia="Times New Roman" w:hAnsiTheme="minorHAnsi" w:cstheme="minorHAnsi"/>
          <w:color w:val="000000" w:themeColor="text1"/>
          <w:sz w:val="20"/>
        </w:rPr>
        <w:t xml:space="preserve">, E. (2015). </w:t>
      </w:r>
      <w:r w:rsidR="00317496" w:rsidRPr="00CD09BD">
        <w:rPr>
          <w:rFonts w:asciiTheme="minorHAnsi" w:eastAsia="Times New Roman" w:hAnsiTheme="minorHAnsi" w:cstheme="minorHAnsi"/>
          <w:i/>
          <w:iCs/>
          <w:color w:val="000000" w:themeColor="text1"/>
          <w:sz w:val="20"/>
        </w:rPr>
        <w:t>Insights into Integration Pathways: an evaluation of year two of the Holistic Integration Service</w:t>
      </w:r>
      <w:r w:rsidR="00317496" w:rsidRPr="00CD09BD">
        <w:rPr>
          <w:rFonts w:asciiTheme="minorHAnsi" w:eastAsia="Times New Roman" w:hAnsiTheme="minorHAnsi" w:cstheme="minorHAnsi"/>
          <w:color w:val="000000" w:themeColor="text1"/>
          <w:sz w:val="20"/>
        </w:rPr>
        <w:t>. Scottish Refugee Council Report. Retrieved from:</w:t>
      </w:r>
      <w:r w:rsidR="001862B7">
        <w:t xml:space="preserve"> </w:t>
      </w:r>
      <w:hyperlink r:id="rId4" w:history="1">
        <w:r w:rsidR="001862B7" w:rsidRPr="001862B7">
          <w:rPr>
            <w:rStyle w:val="Hyperlink"/>
            <w:rFonts w:asciiTheme="minorHAnsi" w:hAnsiTheme="minorHAnsi" w:cstheme="minorHAnsi"/>
            <w:sz w:val="21"/>
          </w:rPr>
          <w:t>https://eresearch.qmu.ac.uk/bitstream/handle/20.500.12289/4140/eResearch%25204140.pdf?sequence=1&amp;isAllowed=y</w:t>
        </w:r>
      </w:hyperlink>
      <w:r w:rsidR="00CD09BD" w:rsidRPr="00CD09BD">
        <w:rPr>
          <w:rFonts w:asciiTheme="minorHAnsi" w:eastAsia="Times New Roman" w:hAnsiTheme="minorHAnsi" w:cstheme="minorHAnsi"/>
          <w:color w:val="000000" w:themeColor="text1"/>
          <w:sz w:val="20"/>
        </w:rPr>
        <w:t xml:space="preserve">; Stewart, E. and Shaffer, M. (2015). </w:t>
      </w:r>
      <w:r w:rsidR="00CD09BD" w:rsidRPr="00CD09BD">
        <w:rPr>
          <w:rFonts w:asciiTheme="minorHAnsi" w:eastAsia="Times New Roman" w:hAnsiTheme="minorHAnsi" w:cstheme="minorHAnsi"/>
          <w:i/>
          <w:iCs/>
          <w:color w:val="000000" w:themeColor="text1"/>
          <w:sz w:val="20"/>
        </w:rPr>
        <w:t>Moving on? Dispersal policy, onward migration and integration of refugees in the UK</w:t>
      </w:r>
      <w:r w:rsidR="00CD09BD" w:rsidRPr="00CD09BD">
        <w:rPr>
          <w:rFonts w:asciiTheme="minorHAnsi" w:eastAsia="Times New Roman" w:hAnsiTheme="minorHAnsi" w:cstheme="minorHAnsi"/>
          <w:i/>
          <w:color w:val="000000" w:themeColor="text1"/>
          <w:sz w:val="20"/>
        </w:rPr>
        <w:t>.</w:t>
      </w:r>
      <w:r w:rsidR="00CD09BD" w:rsidRPr="00CD09BD">
        <w:rPr>
          <w:rFonts w:asciiTheme="minorHAnsi" w:eastAsia="Times New Roman" w:hAnsiTheme="minorHAnsi" w:cstheme="minorHAnsi"/>
          <w:color w:val="000000" w:themeColor="text1"/>
          <w:sz w:val="20"/>
        </w:rPr>
        <w:t xml:space="preserve"> University of Strathclyde; </w:t>
      </w:r>
      <w:r w:rsidR="00CD09BD" w:rsidRPr="00CD09BD">
        <w:rPr>
          <w:rFonts w:asciiTheme="minorHAnsi" w:hAnsiTheme="minorHAnsi" w:cstheme="minorHAnsi"/>
          <w:color w:val="000000" w:themeColor="text1"/>
          <w:sz w:val="20"/>
        </w:rPr>
        <w:t xml:space="preserve">Fisher, D.X. (2018). </w:t>
      </w:r>
      <w:r w:rsidR="00CD09BD" w:rsidRPr="00CD09BD">
        <w:rPr>
          <w:rFonts w:asciiTheme="minorHAnsi" w:hAnsiTheme="minorHAnsi" w:cstheme="minorHAnsi"/>
          <w:i/>
          <w:color w:val="000000" w:themeColor="text1"/>
          <w:sz w:val="20"/>
        </w:rPr>
        <w:t xml:space="preserve">The Border Enacted: Unpacking the everyday performances of border control and resistance. </w:t>
      </w:r>
      <w:r w:rsidR="00CD09BD" w:rsidRPr="00CD09BD">
        <w:rPr>
          <w:rFonts w:asciiTheme="minorHAnsi" w:hAnsiTheme="minorHAnsi" w:cstheme="minorHAnsi"/>
          <w:color w:val="000000" w:themeColor="text1"/>
          <w:sz w:val="20"/>
        </w:rPr>
        <w:t>PhD thesis. University of Edinburgh.</w:t>
      </w:r>
    </w:p>
  </w:footnote>
  <w:footnote w:id="8">
    <w:p w14:paraId="7DAB2C13" w14:textId="064E74D5" w:rsidR="00CC4004" w:rsidRPr="00CD09BD" w:rsidRDefault="00874C18" w:rsidP="00CD09BD">
      <w:pPr>
        <w:pStyle w:val="NormalWeb"/>
        <w:tabs>
          <w:tab w:val="left" w:pos="142"/>
        </w:tabs>
        <w:spacing w:before="0" w:beforeAutospacing="0" w:after="120" w:afterAutospacing="0"/>
        <w:rPr>
          <w:rFonts w:asciiTheme="minorHAnsi" w:hAnsiTheme="minorHAnsi" w:cstheme="minorHAnsi"/>
          <w:color w:val="000000" w:themeColor="text1"/>
          <w:sz w:val="20"/>
          <w:szCs w:val="20"/>
        </w:rPr>
      </w:pPr>
      <w:r w:rsidRPr="00CD09BD">
        <w:rPr>
          <w:rStyle w:val="FootnoteReference"/>
          <w:rFonts w:asciiTheme="minorHAnsi" w:hAnsiTheme="minorHAnsi" w:cstheme="minorHAnsi"/>
          <w:color w:val="000000" w:themeColor="text1"/>
          <w:sz w:val="20"/>
          <w:szCs w:val="20"/>
        </w:rPr>
        <w:footnoteRef/>
      </w:r>
      <w:r w:rsidRPr="00CD09BD">
        <w:rPr>
          <w:rFonts w:asciiTheme="minorHAnsi" w:hAnsiTheme="minorHAnsi" w:cstheme="minorHAnsi"/>
          <w:color w:val="000000" w:themeColor="text1"/>
          <w:sz w:val="20"/>
          <w:szCs w:val="20"/>
        </w:rPr>
        <w:t xml:space="preserve"> </w:t>
      </w:r>
      <w:r w:rsidR="00CD09BD" w:rsidRPr="00CD09BD">
        <w:rPr>
          <w:rFonts w:asciiTheme="minorHAnsi" w:hAnsiTheme="minorHAnsi" w:cstheme="minorHAnsi"/>
          <w:color w:val="000000" w:themeColor="text1"/>
          <w:sz w:val="20"/>
          <w:szCs w:val="20"/>
        </w:rPr>
        <w:t xml:space="preserve">Asylum Matters. (2020). </w:t>
      </w:r>
      <w:r w:rsidR="00CD09BD" w:rsidRPr="00CD09BD">
        <w:rPr>
          <w:rFonts w:asciiTheme="minorHAnsi" w:hAnsiTheme="minorHAnsi" w:cstheme="minorHAnsi"/>
          <w:i/>
          <w:color w:val="000000" w:themeColor="text1"/>
          <w:sz w:val="20"/>
          <w:szCs w:val="20"/>
        </w:rPr>
        <w:t>Wake Up Call: How government contracts fail people seeking asylum</w:t>
      </w:r>
      <w:r w:rsidR="00CD09BD" w:rsidRPr="00CD09BD">
        <w:rPr>
          <w:rFonts w:asciiTheme="minorHAnsi" w:hAnsiTheme="minorHAnsi" w:cstheme="minorHAnsi"/>
          <w:color w:val="000000" w:themeColor="text1"/>
          <w:sz w:val="20"/>
          <w:szCs w:val="20"/>
        </w:rPr>
        <w:t xml:space="preserve">. Retrieved from: </w:t>
      </w:r>
      <w:hyperlink r:id="rId5" w:history="1">
        <w:r w:rsidR="00CD09BD" w:rsidRPr="00CD09BD">
          <w:rPr>
            <w:rStyle w:val="Hyperlink"/>
            <w:rFonts w:asciiTheme="minorHAnsi" w:eastAsiaTheme="majorEastAsia" w:hAnsiTheme="minorHAnsi" w:cstheme="minorHAnsi"/>
            <w:color w:val="000000" w:themeColor="text1"/>
            <w:sz w:val="20"/>
            <w:szCs w:val="20"/>
          </w:rPr>
          <w:t>https://www.refugee-action.org.uk/wp-content/uploads/2020/07/Wake-Up-Call-2020.pdf</w:t>
        </w:r>
      </w:hyperlink>
      <w:r w:rsidR="00CD09BD" w:rsidRPr="00CD09BD">
        <w:rPr>
          <w:rFonts w:asciiTheme="minorHAnsi" w:hAnsiTheme="minorHAnsi" w:cstheme="minorHAnsi"/>
          <w:color w:val="000000" w:themeColor="text1"/>
          <w:sz w:val="20"/>
          <w:szCs w:val="20"/>
        </w:rPr>
        <w:t xml:space="preserve"> </w:t>
      </w:r>
    </w:p>
  </w:footnote>
  <w:footnote w:id="9">
    <w:p w14:paraId="2036E586" w14:textId="54623EDB" w:rsidR="00874C18" w:rsidRPr="00CD09BD" w:rsidRDefault="00874C18" w:rsidP="00CD09BD">
      <w:pPr>
        <w:widowControl/>
        <w:rPr>
          <w:rFonts w:asciiTheme="minorHAnsi" w:hAnsiTheme="minorHAnsi" w:cstheme="minorHAnsi"/>
          <w:color w:val="000000" w:themeColor="text1"/>
          <w:sz w:val="20"/>
          <w:lang w:val="en-GB"/>
        </w:rPr>
      </w:pPr>
      <w:r w:rsidRPr="00CD09BD">
        <w:rPr>
          <w:rStyle w:val="FootnoteReference"/>
          <w:rFonts w:asciiTheme="minorHAnsi" w:hAnsiTheme="minorHAnsi" w:cstheme="minorHAnsi"/>
          <w:color w:val="000000" w:themeColor="text1"/>
          <w:sz w:val="20"/>
        </w:rPr>
        <w:footnoteRef/>
      </w:r>
      <w:r w:rsidRPr="00CD09BD">
        <w:rPr>
          <w:rFonts w:asciiTheme="minorHAnsi" w:hAnsiTheme="minorHAnsi" w:cstheme="minorHAnsi"/>
          <w:color w:val="000000" w:themeColor="text1"/>
          <w:sz w:val="20"/>
        </w:rPr>
        <w:t xml:space="preserve"> </w:t>
      </w:r>
      <w:proofErr w:type="gramStart"/>
      <w:r w:rsidR="00CD09BD" w:rsidRPr="00CD09BD">
        <w:rPr>
          <w:rFonts w:asciiTheme="minorHAnsi" w:hAnsiTheme="minorHAnsi" w:cstheme="minorHAnsi"/>
          <w:i/>
          <w:color w:val="000000" w:themeColor="text1"/>
          <w:sz w:val="20"/>
          <w:lang w:val="en-GB"/>
        </w:rPr>
        <w:t xml:space="preserve">Ibid;  </w:t>
      </w:r>
      <w:r w:rsidR="00CD09BD" w:rsidRPr="00CD09BD">
        <w:rPr>
          <w:rFonts w:asciiTheme="minorHAnsi" w:hAnsiTheme="minorHAnsi" w:cstheme="minorHAnsi"/>
          <w:color w:val="000000" w:themeColor="text1"/>
          <w:sz w:val="20"/>
        </w:rPr>
        <w:t>Quinn</w:t>
      </w:r>
      <w:proofErr w:type="gramEnd"/>
      <w:r w:rsidR="00CD09BD" w:rsidRPr="00CD09BD">
        <w:rPr>
          <w:rFonts w:asciiTheme="minorHAnsi" w:hAnsiTheme="minorHAnsi" w:cstheme="minorHAnsi"/>
          <w:color w:val="000000" w:themeColor="text1"/>
          <w:sz w:val="20"/>
        </w:rPr>
        <w:t xml:space="preserve">, Neil. and Strang, A. (2014). </w:t>
      </w:r>
      <w:r w:rsidR="00CD09BD" w:rsidRPr="00CD09BD">
        <w:rPr>
          <w:rFonts w:asciiTheme="minorHAnsi" w:hAnsiTheme="minorHAnsi" w:cstheme="minorHAnsi"/>
          <w:i/>
          <w:color w:val="000000" w:themeColor="text1"/>
          <w:sz w:val="20"/>
        </w:rPr>
        <w:t>Integration or isolation? Mapping social connections and well-being amongst refugees in Glasgow.</w:t>
      </w:r>
      <w:r w:rsidR="00CD09BD" w:rsidRPr="00CD09BD">
        <w:rPr>
          <w:rFonts w:asciiTheme="minorHAnsi" w:hAnsiTheme="minorHAnsi" w:cstheme="minorHAnsi"/>
          <w:color w:val="000000" w:themeColor="text1"/>
          <w:sz w:val="20"/>
        </w:rPr>
        <w:t xml:space="preserve"> Report. Retrieved from: </w:t>
      </w:r>
      <w:hyperlink r:id="rId6" w:history="1">
        <w:r w:rsidR="00560511" w:rsidRPr="000736A8">
          <w:rPr>
            <w:rStyle w:val="Hyperlink"/>
            <w:rFonts w:asciiTheme="minorHAnsi" w:hAnsiTheme="minorHAnsi" w:cstheme="minorHAnsi"/>
            <w:sz w:val="20"/>
          </w:rPr>
          <w:t>https://eresearch.qmu.ac.uk/bitstream/handle/20.500.12289/4139/eResearch%25204139.pdf?sequence=1&amp;isAllowed=y</w:t>
        </w:r>
      </w:hyperlink>
      <w:r w:rsidR="00560511">
        <w:rPr>
          <w:rFonts w:asciiTheme="minorHAnsi" w:hAnsiTheme="minorHAnsi" w:cstheme="minorHAnsi"/>
          <w:color w:val="000000" w:themeColor="text1"/>
          <w:sz w:val="20"/>
        </w:rPr>
        <w:t xml:space="preserve"> </w:t>
      </w:r>
    </w:p>
  </w:footnote>
  <w:footnote w:id="10">
    <w:p w14:paraId="1598A5C2" w14:textId="3BD398D8" w:rsidR="00874C18" w:rsidRPr="00CC4004" w:rsidRDefault="00874C18" w:rsidP="00CD09BD">
      <w:pPr>
        <w:pStyle w:val="FootnoteText"/>
        <w:rPr>
          <w:rFonts w:asciiTheme="majorHAnsi" w:hAnsiTheme="majorHAnsi" w:cstheme="majorHAnsi"/>
          <w:lang w:val="en-GB"/>
        </w:rPr>
      </w:pPr>
      <w:r w:rsidRPr="00CD09BD">
        <w:rPr>
          <w:rStyle w:val="FootnoteReference"/>
          <w:rFonts w:asciiTheme="minorHAnsi" w:hAnsiTheme="minorHAnsi" w:cstheme="minorHAnsi"/>
          <w:color w:val="000000" w:themeColor="text1"/>
        </w:rPr>
        <w:footnoteRef/>
      </w:r>
      <w:r w:rsidRPr="00CD09BD">
        <w:rPr>
          <w:rFonts w:asciiTheme="minorHAnsi" w:hAnsiTheme="minorHAnsi" w:cstheme="minorHAnsi"/>
          <w:color w:val="000000" w:themeColor="text1"/>
        </w:rPr>
        <w:t xml:space="preserve"> </w:t>
      </w:r>
      <w:r w:rsidR="00574071" w:rsidRPr="00CD09BD">
        <w:rPr>
          <w:rFonts w:asciiTheme="minorHAnsi" w:hAnsiTheme="minorHAnsi" w:cstheme="minorHAnsi"/>
          <w:color w:val="000000" w:themeColor="text1"/>
          <w:lang w:val="en-GB"/>
        </w:rPr>
        <w:t>ibid.</w:t>
      </w:r>
    </w:p>
  </w:footnote>
  <w:footnote w:id="11">
    <w:p w14:paraId="5365D58A" w14:textId="72E6F61A" w:rsidR="00574071" w:rsidRPr="00CD09BD" w:rsidRDefault="00574071">
      <w:pPr>
        <w:pStyle w:val="FootnoteText"/>
        <w:rPr>
          <w:rFonts w:asciiTheme="minorHAnsi" w:hAnsiTheme="minorHAnsi" w:cstheme="minorHAnsi"/>
          <w:color w:val="000000" w:themeColor="text1"/>
          <w:lang w:val="en-GB"/>
        </w:rPr>
      </w:pPr>
      <w:r w:rsidRPr="00CD09BD">
        <w:rPr>
          <w:rStyle w:val="FootnoteReference"/>
          <w:rFonts w:asciiTheme="minorHAnsi" w:hAnsiTheme="minorHAnsi" w:cstheme="minorHAnsi"/>
          <w:color w:val="000000" w:themeColor="text1"/>
        </w:rPr>
        <w:footnoteRef/>
      </w:r>
      <w:r w:rsidRPr="00CD09BD">
        <w:rPr>
          <w:rFonts w:asciiTheme="minorHAnsi" w:hAnsiTheme="minorHAnsi" w:cstheme="minorHAnsi"/>
          <w:color w:val="000000" w:themeColor="text1"/>
        </w:rPr>
        <w:t xml:space="preserve"> </w:t>
      </w:r>
      <w:r w:rsidR="00CD09BD" w:rsidRPr="00CD09BD">
        <w:rPr>
          <w:rFonts w:asciiTheme="minorHAnsi" w:hAnsiTheme="minorHAnsi" w:cstheme="minorHAnsi"/>
          <w:i/>
          <w:color w:val="000000" w:themeColor="text1"/>
          <w:lang w:val="en-GB"/>
        </w:rPr>
        <w:t>Ibid.</w:t>
      </w:r>
    </w:p>
  </w:footnote>
  <w:footnote w:id="12">
    <w:p w14:paraId="35BBE586" w14:textId="4361A436" w:rsidR="00D10E64" w:rsidRPr="00D10E64" w:rsidRDefault="00D10E64">
      <w:pPr>
        <w:pStyle w:val="FootnoteText"/>
        <w:rPr>
          <w:lang w:val="en-GB"/>
        </w:rPr>
      </w:pPr>
      <w:r>
        <w:rPr>
          <w:rStyle w:val="FootnoteReference"/>
        </w:rPr>
        <w:footnoteRef/>
      </w:r>
      <w:r>
        <w:t xml:space="preserve"> </w:t>
      </w:r>
      <w:r w:rsidRPr="00CD09BD">
        <w:rPr>
          <w:rFonts w:asciiTheme="minorHAnsi" w:eastAsia="Times New Roman" w:hAnsiTheme="minorHAnsi" w:cstheme="minorHAnsi"/>
          <w:color w:val="000000" w:themeColor="text1"/>
        </w:rPr>
        <w:t xml:space="preserve">Strang, A., </w:t>
      </w:r>
      <w:proofErr w:type="spellStart"/>
      <w:r w:rsidRPr="00CD09BD">
        <w:rPr>
          <w:rFonts w:asciiTheme="minorHAnsi" w:eastAsia="Times New Roman" w:hAnsiTheme="minorHAnsi" w:cstheme="minorHAnsi"/>
          <w:color w:val="000000" w:themeColor="text1"/>
        </w:rPr>
        <w:t>Baillot</w:t>
      </w:r>
      <w:proofErr w:type="spellEnd"/>
      <w:r w:rsidRPr="00CD09BD">
        <w:rPr>
          <w:rFonts w:asciiTheme="minorHAnsi" w:eastAsia="Times New Roman" w:hAnsiTheme="minorHAnsi" w:cstheme="minorHAnsi"/>
          <w:color w:val="000000" w:themeColor="text1"/>
        </w:rPr>
        <w:t xml:space="preserve">, H., &amp; </w:t>
      </w:r>
      <w:proofErr w:type="spellStart"/>
      <w:r w:rsidRPr="00CD09BD">
        <w:rPr>
          <w:rFonts w:asciiTheme="minorHAnsi" w:eastAsia="Times New Roman" w:hAnsiTheme="minorHAnsi" w:cstheme="minorHAnsi"/>
          <w:color w:val="000000" w:themeColor="text1"/>
        </w:rPr>
        <w:t>Mignard</w:t>
      </w:r>
      <w:proofErr w:type="spellEnd"/>
      <w:r w:rsidRPr="00CD09BD">
        <w:rPr>
          <w:rFonts w:asciiTheme="minorHAnsi" w:eastAsia="Times New Roman" w:hAnsiTheme="minorHAnsi" w:cstheme="minorHAnsi"/>
          <w:color w:val="000000" w:themeColor="text1"/>
        </w:rPr>
        <w:t>, E. (2015)</w:t>
      </w:r>
    </w:p>
  </w:footnote>
  <w:footnote w:id="13">
    <w:p w14:paraId="3E6C29D4" w14:textId="2A8A6C06" w:rsidR="00574071" w:rsidRPr="00CD09BD" w:rsidRDefault="00574071" w:rsidP="00CD09BD">
      <w:pPr>
        <w:tabs>
          <w:tab w:val="left" w:pos="142"/>
        </w:tabs>
        <w:spacing w:after="120"/>
        <w:rPr>
          <w:rFonts w:asciiTheme="minorHAnsi" w:eastAsiaTheme="minorEastAsia" w:hAnsiTheme="minorHAnsi" w:cstheme="minorHAnsi"/>
          <w:color w:val="000000" w:themeColor="text1"/>
          <w:sz w:val="20"/>
        </w:rPr>
      </w:pPr>
      <w:r w:rsidRPr="00CD09BD">
        <w:rPr>
          <w:rStyle w:val="FootnoteReference"/>
          <w:rFonts w:asciiTheme="minorHAnsi" w:hAnsiTheme="minorHAnsi" w:cstheme="minorHAnsi"/>
          <w:color w:val="000000" w:themeColor="text1"/>
          <w:sz w:val="20"/>
        </w:rPr>
        <w:footnoteRef/>
      </w:r>
      <w:r w:rsidRPr="00CD09BD">
        <w:rPr>
          <w:rFonts w:asciiTheme="minorHAnsi" w:hAnsiTheme="minorHAnsi" w:cstheme="minorHAnsi"/>
          <w:color w:val="000000" w:themeColor="text1"/>
          <w:sz w:val="20"/>
        </w:rPr>
        <w:t xml:space="preserve"> </w:t>
      </w:r>
      <w:r w:rsidR="00CD09BD" w:rsidRPr="00CD09BD">
        <w:rPr>
          <w:rFonts w:asciiTheme="minorHAnsi" w:eastAsiaTheme="minorEastAsia" w:hAnsiTheme="minorHAnsi" w:cstheme="minorHAnsi"/>
          <w:color w:val="000000" w:themeColor="text1"/>
          <w:sz w:val="20"/>
        </w:rPr>
        <w:t>Pollard, T. and Howard, N. (2021) Mental healthcare for asylum-seekers and refugees residing in the United Kingdom: A scoping review of policies, barriers, and enablers, </w:t>
      </w:r>
      <w:r w:rsidR="00CD09BD" w:rsidRPr="00CD09BD">
        <w:rPr>
          <w:rFonts w:asciiTheme="minorHAnsi" w:eastAsiaTheme="minorEastAsia" w:hAnsiTheme="minorHAnsi" w:cstheme="minorHAnsi"/>
          <w:i/>
          <w:iCs/>
          <w:color w:val="000000" w:themeColor="text1"/>
          <w:sz w:val="20"/>
        </w:rPr>
        <w:t>International journal of mental health systems, 15</w:t>
      </w:r>
      <w:r w:rsidR="00CD09BD" w:rsidRPr="00CD09BD">
        <w:rPr>
          <w:rFonts w:asciiTheme="minorHAnsi" w:eastAsiaTheme="minorEastAsia" w:hAnsiTheme="minorHAnsi" w:cstheme="minorHAnsi"/>
          <w:iCs/>
          <w:color w:val="000000" w:themeColor="text1"/>
          <w:sz w:val="20"/>
        </w:rPr>
        <w:t xml:space="preserve">(1), 1–60; </w:t>
      </w:r>
      <w:r w:rsidR="00CD09BD" w:rsidRPr="00CD09BD">
        <w:rPr>
          <w:rFonts w:asciiTheme="minorHAnsi" w:hAnsiTheme="minorHAnsi" w:cstheme="minorHAnsi"/>
          <w:color w:val="000000" w:themeColor="text1"/>
          <w:sz w:val="20"/>
        </w:rPr>
        <w:t xml:space="preserve">Mulvey, G. (2014). Refugee Integration Policy: The Effects of UK Policy-Making on Refugees in Scotland. </w:t>
      </w:r>
      <w:r w:rsidR="00CD09BD" w:rsidRPr="00CD09BD">
        <w:rPr>
          <w:rFonts w:asciiTheme="minorHAnsi" w:hAnsiTheme="minorHAnsi" w:cstheme="minorHAnsi"/>
          <w:i/>
          <w:iCs/>
          <w:color w:val="000000" w:themeColor="text1"/>
          <w:sz w:val="20"/>
        </w:rPr>
        <w:t>Journal of Social Policy</w:t>
      </w:r>
      <w:r w:rsidR="00CD09BD" w:rsidRPr="00CD09BD">
        <w:rPr>
          <w:rFonts w:asciiTheme="minorHAnsi" w:hAnsiTheme="minorHAnsi" w:cstheme="minorHAnsi"/>
          <w:color w:val="000000" w:themeColor="text1"/>
          <w:sz w:val="20"/>
        </w:rPr>
        <w:t xml:space="preserve">, </w:t>
      </w:r>
      <w:r w:rsidR="00CD09BD" w:rsidRPr="00CD09BD">
        <w:rPr>
          <w:rFonts w:asciiTheme="minorHAnsi" w:hAnsiTheme="minorHAnsi" w:cstheme="minorHAnsi"/>
          <w:i/>
          <w:iCs/>
          <w:color w:val="000000" w:themeColor="text1"/>
          <w:sz w:val="20"/>
        </w:rPr>
        <w:t>44</w:t>
      </w:r>
      <w:r w:rsidR="00CD09BD" w:rsidRPr="00CD09BD">
        <w:rPr>
          <w:rFonts w:asciiTheme="minorHAnsi" w:hAnsiTheme="minorHAnsi" w:cstheme="minorHAnsi"/>
          <w:color w:val="000000" w:themeColor="text1"/>
          <w:sz w:val="20"/>
        </w:rPr>
        <w:t xml:space="preserve">(2), 357–375. </w:t>
      </w:r>
    </w:p>
  </w:footnote>
  <w:footnote w:id="14">
    <w:p w14:paraId="5966A8FC" w14:textId="77777777" w:rsidR="00CE54F6" w:rsidRPr="00CD09BD" w:rsidRDefault="00CE54F6" w:rsidP="00CE54F6">
      <w:pPr>
        <w:pStyle w:val="NormalWeb"/>
        <w:tabs>
          <w:tab w:val="left" w:pos="142"/>
        </w:tabs>
        <w:spacing w:before="0" w:beforeAutospacing="0" w:after="120" w:afterAutospacing="0"/>
        <w:rPr>
          <w:sz w:val="20"/>
          <w:szCs w:val="20"/>
        </w:rPr>
      </w:pPr>
      <w:r w:rsidRPr="00CD09BD">
        <w:rPr>
          <w:rStyle w:val="FootnoteReference"/>
          <w:rFonts w:asciiTheme="minorHAnsi" w:hAnsiTheme="minorHAnsi" w:cstheme="minorHAnsi"/>
          <w:color w:val="000000" w:themeColor="text1"/>
          <w:sz w:val="20"/>
        </w:rPr>
        <w:footnoteRef/>
      </w:r>
      <w:r w:rsidRPr="00CD09BD">
        <w:rPr>
          <w:rFonts w:asciiTheme="minorHAnsi" w:hAnsiTheme="minorHAnsi" w:cstheme="minorHAnsi"/>
          <w:color w:val="000000" w:themeColor="text1"/>
          <w:sz w:val="20"/>
          <w:lang w:val="it-IT"/>
        </w:rPr>
        <w:t xml:space="preserve"> </w:t>
      </w:r>
      <w:proofErr w:type="spellStart"/>
      <w:r w:rsidRPr="00CD09BD">
        <w:rPr>
          <w:rFonts w:asciiTheme="minorHAnsi" w:hAnsiTheme="minorHAnsi" w:cstheme="minorHAnsi"/>
          <w:color w:val="000000" w:themeColor="text1"/>
          <w:sz w:val="20"/>
          <w:szCs w:val="20"/>
        </w:rPr>
        <w:t>Fassetta</w:t>
      </w:r>
      <w:proofErr w:type="spellEnd"/>
      <w:r w:rsidRPr="00CD09BD">
        <w:rPr>
          <w:rFonts w:asciiTheme="minorHAnsi" w:hAnsiTheme="minorHAnsi" w:cstheme="minorHAnsi"/>
          <w:color w:val="000000" w:themeColor="text1"/>
          <w:sz w:val="20"/>
          <w:szCs w:val="20"/>
        </w:rPr>
        <w:t xml:space="preserve">, G., </w:t>
      </w:r>
      <w:proofErr w:type="spellStart"/>
      <w:r w:rsidRPr="00CD09BD">
        <w:rPr>
          <w:rFonts w:asciiTheme="minorHAnsi" w:hAnsiTheme="minorHAnsi" w:cstheme="minorHAnsi"/>
          <w:color w:val="000000" w:themeColor="text1"/>
          <w:sz w:val="20"/>
          <w:szCs w:val="20"/>
        </w:rPr>
        <w:t>Lomba</w:t>
      </w:r>
      <w:proofErr w:type="spellEnd"/>
      <w:r w:rsidRPr="00CD09BD">
        <w:rPr>
          <w:rFonts w:asciiTheme="minorHAnsi" w:hAnsiTheme="minorHAnsi" w:cstheme="minorHAnsi"/>
          <w:color w:val="000000" w:themeColor="text1"/>
          <w:sz w:val="20"/>
          <w:szCs w:val="20"/>
        </w:rPr>
        <w:t xml:space="preserve">, S. Da, &amp; Quinn, N. (2016). </w:t>
      </w:r>
      <w:r w:rsidRPr="00CD09BD">
        <w:rPr>
          <w:rFonts w:asciiTheme="minorHAnsi" w:hAnsiTheme="minorHAnsi" w:cstheme="minorHAnsi"/>
          <w:i/>
          <w:iCs/>
          <w:color w:val="000000" w:themeColor="text1"/>
          <w:sz w:val="20"/>
          <w:szCs w:val="20"/>
        </w:rPr>
        <w:t xml:space="preserve">A Healthy Start? Experiences of pregnant refugee and </w:t>
      </w:r>
      <w:proofErr w:type="gramStart"/>
      <w:r w:rsidRPr="00CD09BD">
        <w:rPr>
          <w:rFonts w:asciiTheme="minorHAnsi" w:hAnsiTheme="minorHAnsi" w:cstheme="minorHAnsi"/>
          <w:i/>
          <w:iCs/>
          <w:color w:val="000000" w:themeColor="text1"/>
          <w:sz w:val="20"/>
          <w:szCs w:val="20"/>
        </w:rPr>
        <w:t>asylum seeking</w:t>
      </w:r>
      <w:proofErr w:type="gramEnd"/>
      <w:r w:rsidRPr="00CD09BD">
        <w:rPr>
          <w:rFonts w:asciiTheme="minorHAnsi" w:hAnsiTheme="minorHAnsi" w:cstheme="minorHAnsi"/>
          <w:i/>
          <w:iCs/>
          <w:color w:val="000000" w:themeColor="text1"/>
          <w:sz w:val="20"/>
          <w:szCs w:val="20"/>
        </w:rPr>
        <w:t xml:space="preserve"> women in Scotland</w:t>
      </w:r>
      <w:r w:rsidRPr="00CD09BD">
        <w:rPr>
          <w:rFonts w:asciiTheme="minorHAnsi" w:hAnsiTheme="minorHAnsi" w:cstheme="minorHAnsi"/>
          <w:color w:val="000000" w:themeColor="text1"/>
          <w:sz w:val="20"/>
          <w:szCs w:val="20"/>
        </w:rPr>
        <w:t>. British Red Cross and University of Strathclyde.</w:t>
      </w:r>
    </w:p>
  </w:footnote>
  <w:footnote w:id="15">
    <w:p w14:paraId="7130CAC4" w14:textId="3F1B0BB6" w:rsidR="00CE54F6" w:rsidRPr="00CD09BD" w:rsidRDefault="00CE54F6" w:rsidP="00CE54F6">
      <w:pPr>
        <w:tabs>
          <w:tab w:val="left" w:pos="142"/>
        </w:tabs>
        <w:spacing w:after="120"/>
        <w:rPr>
          <w:rFonts w:asciiTheme="minorHAnsi" w:eastAsiaTheme="minorEastAsia" w:hAnsiTheme="minorHAnsi" w:cstheme="minorHAnsi"/>
          <w:sz w:val="20"/>
          <w:shd w:val="clear" w:color="auto" w:fill="FFFFFF"/>
        </w:rPr>
      </w:pPr>
      <w:r w:rsidRPr="00CD09BD">
        <w:rPr>
          <w:rStyle w:val="FootnoteReference"/>
          <w:rFonts w:asciiTheme="minorHAnsi" w:hAnsiTheme="minorHAnsi" w:cstheme="minorHAnsi"/>
          <w:color w:val="000000" w:themeColor="text1"/>
          <w:sz w:val="20"/>
        </w:rPr>
        <w:footnoteRef/>
      </w:r>
      <w:r w:rsidRPr="00CD09BD">
        <w:rPr>
          <w:rFonts w:asciiTheme="minorHAnsi" w:hAnsiTheme="minorHAnsi" w:cstheme="minorHAnsi"/>
          <w:color w:val="000000" w:themeColor="text1"/>
          <w:sz w:val="20"/>
        </w:rPr>
        <w:t xml:space="preserve"> </w:t>
      </w:r>
      <w:r w:rsidRPr="00CD09BD">
        <w:rPr>
          <w:rFonts w:asciiTheme="minorHAnsi" w:eastAsiaTheme="minorEastAsia" w:hAnsiTheme="minorHAnsi" w:cstheme="minorHAnsi"/>
          <w:color w:val="000000" w:themeColor="text1"/>
          <w:sz w:val="20"/>
          <w:shd w:val="clear" w:color="auto" w:fill="FFFFFF"/>
        </w:rPr>
        <w:t xml:space="preserve">Da </w:t>
      </w:r>
      <w:proofErr w:type="spellStart"/>
      <w:r w:rsidRPr="00CD09BD">
        <w:rPr>
          <w:rFonts w:asciiTheme="minorHAnsi" w:eastAsiaTheme="minorEastAsia" w:hAnsiTheme="minorHAnsi" w:cstheme="minorHAnsi"/>
          <w:color w:val="000000" w:themeColor="text1"/>
          <w:sz w:val="20"/>
          <w:shd w:val="clear" w:color="auto" w:fill="FFFFFF"/>
        </w:rPr>
        <w:t>Lomba</w:t>
      </w:r>
      <w:proofErr w:type="spellEnd"/>
      <w:r w:rsidRPr="00CD09BD">
        <w:rPr>
          <w:rFonts w:asciiTheme="minorHAnsi" w:eastAsiaTheme="minorEastAsia" w:hAnsiTheme="minorHAnsi" w:cstheme="minorHAnsi"/>
          <w:color w:val="000000" w:themeColor="text1"/>
          <w:sz w:val="20"/>
          <w:shd w:val="clear" w:color="auto" w:fill="FFFFFF"/>
        </w:rPr>
        <w:t>, S. and Murray, N. (2014), </w:t>
      </w:r>
      <w:r w:rsidRPr="00CD09BD">
        <w:rPr>
          <w:rStyle w:val="Emphasis"/>
          <w:rFonts w:asciiTheme="minorHAnsi" w:eastAsiaTheme="minorEastAsia" w:hAnsiTheme="minorHAnsi" w:cstheme="minorHAnsi"/>
          <w:color w:val="000000" w:themeColor="text1"/>
          <w:sz w:val="20"/>
          <w:shd w:val="clear" w:color="auto" w:fill="FFFFFF"/>
        </w:rPr>
        <w:t>Women and Children First? Refused Asylum Seekers’ Access to and Experiences of Maternity Care in Glasgow</w:t>
      </w:r>
      <w:r w:rsidRPr="00CD09BD">
        <w:rPr>
          <w:rFonts w:asciiTheme="minorHAnsi" w:eastAsiaTheme="minorEastAsia" w:hAnsiTheme="minorHAnsi" w:cstheme="minorHAnsi"/>
          <w:color w:val="000000" w:themeColor="text1"/>
          <w:sz w:val="20"/>
        </w:rPr>
        <w:t xml:space="preserve">. </w:t>
      </w:r>
      <w:r w:rsidRPr="00CD09BD">
        <w:rPr>
          <w:rFonts w:asciiTheme="minorHAnsi" w:eastAsiaTheme="minorEastAsia" w:hAnsiTheme="minorHAnsi" w:cstheme="minorHAnsi"/>
          <w:color w:val="000000" w:themeColor="text1"/>
          <w:sz w:val="20"/>
        </w:rPr>
        <w:t xml:space="preserve">Retrieved from: </w:t>
      </w:r>
      <w:hyperlink r:id="rId7" w:history="1">
        <w:r w:rsidR="001039E5" w:rsidRPr="000736A8">
          <w:rPr>
            <w:rStyle w:val="Hyperlink"/>
            <w:rFonts w:asciiTheme="minorHAnsi" w:eastAsiaTheme="minorEastAsia" w:hAnsiTheme="minorHAnsi" w:cstheme="minorHAnsi"/>
            <w:sz w:val="20"/>
          </w:rPr>
          <w:t>https://www.scottishrefugeecouncil.org.uk/wp-content/uploads/2019/10/Women-and-Children-First-Refused-asylum-seekers%E2%80%99-access-to-and-experiences-of-maternity-care-in-Glasgow-Executive-Summary.pdf</w:t>
        </w:r>
      </w:hyperlink>
      <w:r w:rsidR="001039E5">
        <w:rPr>
          <w:rFonts w:asciiTheme="minorHAnsi" w:eastAsiaTheme="minorEastAsia" w:hAnsiTheme="minorHAnsi" w:cstheme="minorHAnsi"/>
          <w:color w:val="000000" w:themeColor="text1"/>
          <w:sz w:val="20"/>
        </w:rPr>
        <w:t xml:space="preserve"> </w:t>
      </w:r>
      <w:bookmarkStart w:id="3" w:name="_GoBack"/>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453"/>
    <w:multiLevelType w:val="hybridMultilevel"/>
    <w:tmpl w:val="73D2BE98"/>
    <w:lvl w:ilvl="0" w:tplc="FAAC5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03F"/>
    <w:multiLevelType w:val="hybridMultilevel"/>
    <w:tmpl w:val="CE8A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0C"/>
    <w:rsid w:val="001039E5"/>
    <w:rsid w:val="001862B7"/>
    <w:rsid w:val="00317496"/>
    <w:rsid w:val="00325578"/>
    <w:rsid w:val="003F140C"/>
    <w:rsid w:val="004D7091"/>
    <w:rsid w:val="0052774D"/>
    <w:rsid w:val="00560511"/>
    <w:rsid w:val="00574071"/>
    <w:rsid w:val="006B3194"/>
    <w:rsid w:val="007F6E1F"/>
    <w:rsid w:val="00874C18"/>
    <w:rsid w:val="008B5B50"/>
    <w:rsid w:val="00A22F0C"/>
    <w:rsid w:val="00CC02F1"/>
    <w:rsid w:val="00CC4004"/>
    <w:rsid w:val="00CD09BD"/>
    <w:rsid w:val="00CE54F6"/>
    <w:rsid w:val="00D10E64"/>
    <w:rsid w:val="00D30087"/>
    <w:rsid w:val="00D65687"/>
    <w:rsid w:val="00EA7A2C"/>
    <w:rsid w:val="00F10509"/>
    <w:rsid w:val="4042A0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BB11B39"/>
  <w15:chartTrackingRefBased/>
  <w15:docId w15:val="{00114EC5-F591-4740-A56F-D9921D3C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Helvetic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2774D"/>
    <w:pPr>
      <w:widowControl w:val="0"/>
      <w:autoSpaceDE w:val="0"/>
      <w:autoSpaceDN w:val="0"/>
      <w:adjustRightInd w:val="0"/>
    </w:pPr>
    <w:rPr>
      <w:rFonts w:ascii="Trebuchet MS" w:hAnsi="Trebuchet MS"/>
      <w:szCs w:val="20"/>
      <w:lang w:val="en-US"/>
    </w:rPr>
  </w:style>
  <w:style w:type="paragraph" w:styleId="Heading1">
    <w:name w:val="heading 1"/>
    <w:basedOn w:val="Normal"/>
    <w:next w:val="Normal"/>
    <w:link w:val="Heading1Char"/>
    <w:uiPriority w:val="9"/>
    <w:qFormat/>
    <w:rsid w:val="0052774D"/>
    <w:pPr>
      <w:keepNext/>
      <w:keepLines/>
      <w:widowControl/>
      <w:autoSpaceDE/>
      <w:autoSpaceDN/>
      <w:adjustRightInd/>
      <w:spacing w:before="240"/>
      <w:outlineLvl w:val="0"/>
    </w:pPr>
    <w:rPr>
      <w:rFonts w:eastAsiaTheme="majorEastAsia" w:cstheme="majorBidi"/>
      <w:b/>
      <w:color w:val="000000" w:themeColor="text1"/>
      <w:szCs w:val="32"/>
      <w:lang w:val="en-GB" w:eastAsia="en-GB"/>
    </w:rPr>
  </w:style>
  <w:style w:type="paragraph" w:styleId="Heading2">
    <w:name w:val="heading 2"/>
    <w:basedOn w:val="Normal"/>
    <w:next w:val="Normal"/>
    <w:link w:val="Heading2Char"/>
    <w:autoRedefine/>
    <w:uiPriority w:val="9"/>
    <w:unhideWhenUsed/>
    <w:qFormat/>
    <w:rsid w:val="0052774D"/>
    <w:pPr>
      <w:keepNext/>
      <w:keepLines/>
      <w:spacing w:before="40"/>
      <w:outlineLvl w:val="1"/>
    </w:pPr>
    <w:rPr>
      <w:rFonts w:eastAsiaTheme="majorEastAsia" w:cstheme="majorBidi"/>
      <w:color w:val="000000" w:themeColor="text1"/>
      <w:szCs w:val="26"/>
      <w:lang w:val="en-GB"/>
    </w:rPr>
  </w:style>
  <w:style w:type="paragraph" w:styleId="Heading3">
    <w:name w:val="heading 3"/>
    <w:basedOn w:val="Normal"/>
    <w:next w:val="Normal"/>
    <w:link w:val="Heading3Char"/>
    <w:autoRedefine/>
    <w:uiPriority w:val="9"/>
    <w:unhideWhenUsed/>
    <w:qFormat/>
    <w:rsid w:val="0052774D"/>
    <w:pPr>
      <w:keepNext/>
      <w:keepLines/>
      <w:widowControl/>
      <w:autoSpaceDE/>
      <w:autoSpaceDN/>
      <w:adjustRightInd/>
      <w:spacing w:before="40"/>
      <w:jc w:val="both"/>
      <w:outlineLvl w:val="2"/>
    </w:pPr>
    <w:rPr>
      <w:rFonts w:eastAsiaTheme="majorEastAsia" w:cstheme="majorBidi"/>
      <w:b/>
      <w:color w:val="000000" w:themeColor="text1"/>
      <w:szCs w:val="24"/>
      <w:u w:color="0000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74D"/>
    <w:pPr>
      <w:widowControl/>
      <w:autoSpaceDE/>
      <w:autoSpaceDN/>
      <w:adjustRightInd/>
      <w:contextualSpacing/>
    </w:pPr>
    <w:rPr>
      <w:rFonts w:eastAsiaTheme="majorEastAsia" w:cstheme="majorBidi"/>
      <w:b/>
      <w:spacing w:val="-10"/>
      <w:kern w:val="28"/>
      <w:szCs w:val="56"/>
      <w:lang w:val="en-GB" w:eastAsia="en-GB"/>
    </w:rPr>
  </w:style>
  <w:style w:type="character" w:customStyle="1" w:styleId="TitleChar">
    <w:name w:val="Title Char"/>
    <w:basedOn w:val="DefaultParagraphFont"/>
    <w:link w:val="Title"/>
    <w:uiPriority w:val="10"/>
    <w:rsid w:val="0052774D"/>
    <w:rPr>
      <w:rFonts w:ascii="Trebuchet MS" w:eastAsiaTheme="majorEastAsia" w:hAnsi="Trebuchet MS" w:cstheme="majorBidi"/>
      <w:b/>
      <w:spacing w:val="-10"/>
      <w:kern w:val="28"/>
      <w:szCs w:val="56"/>
      <w:lang w:eastAsia="en-GB"/>
    </w:rPr>
  </w:style>
  <w:style w:type="character" w:customStyle="1" w:styleId="Heading1Char">
    <w:name w:val="Heading 1 Char"/>
    <w:basedOn w:val="DefaultParagraphFont"/>
    <w:link w:val="Heading1"/>
    <w:uiPriority w:val="9"/>
    <w:rsid w:val="0052774D"/>
    <w:rPr>
      <w:rFonts w:ascii="Trebuchet MS" w:eastAsiaTheme="majorEastAsia" w:hAnsi="Trebuchet MS" w:cstheme="majorBidi"/>
      <w:b/>
      <w:color w:val="000000" w:themeColor="text1"/>
      <w:szCs w:val="32"/>
      <w:lang w:eastAsia="en-GB"/>
    </w:rPr>
  </w:style>
  <w:style w:type="character" w:customStyle="1" w:styleId="Heading2Char">
    <w:name w:val="Heading 2 Char"/>
    <w:basedOn w:val="DefaultParagraphFont"/>
    <w:link w:val="Heading2"/>
    <w:uiPriority w:val="9"/>
    <w:rsid w:val="0052774D"/>
    <w:rPr>
      <w:rFonts w:ascii="Trebuchet MS" w:eastAsiaTheme="majorEastAsia" w:hAnsi="Trebuchet MS" w:cstheme="majorBidi"/>
      <w:color w:val="000000" w:themeColor="text1"/>
      <w:szCs w:val="26"/>
    </w:rPr>
  </w:style>
  <w:style w:type="character" w:customStyle="1" w:styleId="Heading3Char">
    <w:name w:val="Heading 3 Char"/>
    <w:basedOn w:val="DefaultParagraphFont"/>
    <w:link w:val="Heading3"/>
    <w:uiPriority w:val="9"/>
    <w:rsid w:val="0052774D"/>
    <w:rPr>
      <w:rFonts w:ascii="Trebuchet MS" w:eastAsiaTheme="majorEastAsia" w:hAnsi="Trebuchet MS" w:cstheme="majorBidi"/>
      <w:b/>
      <w:color w:val="000000" w:themeColor="text1"/>
      <w:u w:color="0000FF"/>
      <w:lang w:eastAsia="en-GB"/>
    </w:rPr>
  </w:style>
  <w:style w:type="character" w:styleId="CommentReference">
    <w:name w:val="annotation reference"/>
    <w:basedOn w:val="DefaultParagraphFont"/>
    <w:uiPriority w:val="99"/>
    <w:semiHidden/>
    <w:unhideWhenUsed/>
    <w:rsid w:val="006B3194"/>
    <w:rPr>
      <w:sz w:val="16"/>
      <w:szCs w:val="16"/>
    </w:rPr>
  </w:style>
  <w:style w:type="paragraph" w:styleId="CommentText">
    <w:name w:val="annotation text"/>
    <w:basedOn w:val="Normal"/>
    <w:link w:val="CommentTextChar"/>
    <w:uiPriority w:val="99"/>
    <w:unhideWhenUsed/>
    <w:rsid w:val="006B3194"/>
    <w:pPr>
      <w:widowControl/>
      <w:autoSpaceDE/>
      <w:autoSpaceDN/>
      <w:adjustRightInd/>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6B3194"/>
    <w:rPr>
      <w:rFonts w:eastAsiaTheme="minorHAnsi"/>
      <w:sz w:val="20"/>
      <w:szCs w:val="20"/>
    </w:rPr>
  </w:style>
  <w:style w:type="paragraph" w:styleId="BalloonText">
    <w:name w:val="Balloon Text"/>
    <w:basedOn w:val="Normal"/>
    <w:link w:val="BalloonTextChar"/>
    <w:uiPriority w:val="99"/>
    <w:semiHidden/>
    <w:unhideWhenUsed/>
    <w:rsid w:val="006B31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3194"/>
    <w:rPr>
      <w:rFonts w:ascii="Times New Roman" w:hAnsi="Times New Roman" w:cs="Times New Roman"/>
      <w:sz w:val="18"/>
      <w:szCs w:val="18"/>
      <w:lang w:val="en-US"/>
    </w:rPr>
  </w:style>
  <w:style w:type="paragraph" w:styleId="ListParagraph">
    <w:name w:val="List Paragraph"/>
    <w:basedOn w:val="Normal"/>
    <w:uiPriority w:val="34"/>
    <w:qFormat/>
    <w:rsid w:val="008B5B50"/>
    <w:pPr>
      <w:ind w:left="720"/>
      <w:contextualSpacing/>
    </w:pPr>
  </w:style>
  <w:style w:type="paragraph" w:styleId="CommentSubject">
    <w:name w:val="annotation subject"/>
    <w:basedOn w:val="CommentText"/>
    <w:next w:val="CommentText"/>
    <w:link w:val="CommentSubjectChar"/>
    <w:uiPriority w:val="99"/>
    <w:semiHidden/>
    <w:unhideWhenUsed/>
    <w:rsid w:val="00874C18"/>
    <w:pPr>
      <w:widowControl w:val="0"/>
      <w:autoSpaceDE w:val="0"/>
      <w:autoSpaceDN w:val="0"/>
      <w:adjustRightInd w:val="0"/>
    </w:pPr>
    <w:rPr>
      <w:rFonts w:ascii="Trebuchet MS" w:eastAsia="Helvetica" w:hAnsi="Trebuchet MS"/>
      <w:b/>
      <w:bCs/>
      <w:lang w:val="en-US"/>
    </w:rPr>
  </w:style>
  <w:style w:type="character" w:customStyle="1" w:styleId="CommentSubjectChar">
    <w:name w:val="Comment Subject Char"/>
    <w:basedOn w:val="CommentTextChar"/>
    <w:link w:val="CommentSubject"/>
    <w:uiPriority w:val="99"/>
    <w:semiHidden/>
    <w:rsid w:val="00874C18"/>
    <w:rPr>
      <w:rFonts w:ascii="Trebuchet MS" w:eastAsiaTheme="minorHAnsi" w:hAnsi="Trebuchet MS"/>
      <w:b/>
      <w:bCs/>
      <w:sz w:val="20"/>
      <w:szCs w:val="20"/>
      <w:lang w:val="en-US"/>
    </w:rPr>
  </w:style>
  <w:style w:type="paragraph" w:styleId="FootnoteText">
    <w:name w:val="footnote text"/>
    <w:basedOn w:val="Normal"/>
    <w:link w:val="FootnoteTextChar"/>
    <w:uiPriority w:val="99"/>
    <w:semiHidden/>
    <w:unhideWhenUsed/>
    <w:rsid w:val="00874C18"/>
    <w:rPr>
      <w:sz w:val="20"/>
    </w:rPr>
  </w:style>
  <w:style w:type="character" w:customStyle="1" w:styleId="FootnoteTextChar">
    <w:name w:val="Footnote Text Char"/>
    <w:basedOn w:val="DefaultParagraphFont"/>
    <w:link w:val="FootnoteText"/>
    <w:uiPriority w:val="99"/>
    <w:semiHidden/>
    <w:rsid w:val="00874C18"/>
    <w:rPr>
      <w:rFonts w:ascii="Trebuchet MS" w:hAnsi="Trebuchet MS"/>
      <w:sz w:val="20"/>
      <w:szCs w:val="20"/>
      <w:lang w:val="en-US"/>
    </w:rPr>
  </w:style>
  <w:style w:type="character" w:styleId="FootnoteReference">
    <w:name w:val="footnote reference"/>
    <w:basedOn w:val="DefaultParagraphFont"/>
    <w:uiPriority w:val="99"/>
    <w:semiHidden/>
    <w:unhideWhenUsed/>
    <w:rsid w:val="00874C18"/>
    <w:rPr>
      <w:vertAlign w:val="superscript"/>
    </w:rPr>
  </w:style>
  <w:style w:type="paragraph" w:styleId="Footer">
    <w:name w:val="footer"/>
    <w:basedOn w:val="Normal"/>
    <w:link w:val="FooterChar"/>
    <w:uiPriority w:val="99"/>
    <w:unhideWhenUsed/>
    <w:rsid w:val="00CC4004"/>
    <w:pPr>
      <w:tabs>
        <w:tab w:val="center" w:pos="4513"/>
        <w:tab w:val="right" w:pos="9026"/>
      </w:tabs>
    </w:pPr>
  </w:style>
  <w:style w:type="character" w:customStyle="1" w:styleId="FooterChar">
    <w:name w:val="Footer Char"/>
    <w:basedOn w:val="DefaultParagraphFont"/>
    <w:link w:val="Footer"/>
    <w:uiPriority w:val="99"/>
    <w:rsid w:val="00CC4004"/>
    <w:rPr>
      <w:rFonts w:ascii="Trebuchet MS" w:hAnsi="Trebuchet MS"/>
      <w:szCs w:val="20"/>
      <w:lang w:val="en-US"/>
    </w:rPr>
  </w:style>
  <w:style w:type="character" w:styleId="PageNumber">
    <w:name w:val="page number"/>
    <w:basedOn w:val="DefaultParagraphFont"/>
    <w:uiPriority w:val="99"/>
    <w:semiHidden/>
    <w:unhideWhenUsed/>
    <w:rsid w:val="00CC4004"/>
  </w:style>
  <w:style w:type="character" w:styleId="Hyperlink">
    <w:name w:val="Hyperlink"/>
    <w:basedOn w:val="DefaultParagraphFont"/>
    <w:uiPriority w:val="99"/>
    <w:unhideWhenUsed/>
    <w:rsid w:val="00A22F0C"/>
    <w:rPr>
      <w:color w:val="0563C1" w:themeColor="hyperlink"/>
      <w:u w:val="single"/>
    </w:rPr>
  </w:style>
  <w:style w:type="paragraph" w:styleId="NormalWeb">
    <w:name w:val="Normal (Web)"/>
    <w:basedOn w:val="Normal"/>
    <w:uiPriority w:val="99"/>
    <w:unhideWhenUsed/>
    <w:rsid w:val="00317496"/>
    <w:pPr>
      <w:widowControl/>
      <w:autoSpaceDE/>
      <w:autoSpaceDN/>
      <w:adjustRightInd/>
      <w:spacing w:before="100" w:beforeAutospacing="1" w:after="100" w:afterAutospacing="1"/>
    </w:pPr>
    <w:rPr>
      <w:rFonts w:ascii="Times New Roman" w:eastAsia="Times New Roman" w:hAnsi="Times New Roman" w:cs="Times New Roman"/>
      <w:szCs w:val="24"/>
      <w:lang w:val="en-GB" w:eastAsia="en-GB"/>
    </w:rPr>
  </w:style>
  <w:style w:type="character" w:styleId="Emphasis">
    <w:name w:val="Emphasis"/>
    <w:basedOn w:val="DefaultParagraphFont"/>
    <w:uiPriority w:val="20"/>
    <w:qFormat/>
    <w:rsid w:val="00CD09BD"/>
    <w:rPr>
      <w:i/>
      <w:iCs/>
    </w:rPr>
  </w:style>
  <w:style w:type="character" w:styleId="UnresolvedMention">
    <w:name w:val="Unresolved Mention"/>
    <w:basedOn w:val="DefaultParagraphFont"/>
    <w:uiPriority w:val="99"/>
    <w:semiHidden/>
    <w:unhideWhenUsed/>
    <w:rsid w:val="001862B7"/>
    <w:rPr>
      <w:color w:val="605E5C"/>
      <w:shd w:val="clear" w:color="auto" w:fill="E1DFDD"/>
    </w:rPr>
  </w:style>
  <w:style w:type="character" w:styleId="FollowedHyperlink">
    <w:name w:val="FollowedHyperlink"/>
    <w:basedOn w:val="DefaultParagraphFont"/>
    <w:uiPriority w:val="99"/>
    <w:semiHidden/>
    <w:unhideWhenUsed/>
    <w:rsid w:val="00186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microsoft.com/office/2018/08/relationships/commentsExtensible" Target="commentsExtensi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customXml" Target="/customXML/item2.xml" Id="Re53752edf43b41a5" /></Relationships>
</file>

<file path=word/_rels/footnotes.xml.rels><?xml version="1.0" encoding="UTF-8" standalone="yes"?>
<Relationships xmlns="http://schemas.openxmlformats.org/package/2006/relationships"><Relationship Id="rId3" Type="http://schemas.openxmlformats.org/officeDocument/2006/relationships/hyperlink" Target="https://www.gla.ac.uk/media/Media_900243_smxx.pdf" TargetMode="External"/><Relationship Id="rId7" Type="http://schemas.openxmlformats.org/officeDocument/2006/relationships/hyperlink" Target="https://www.scottishrefugeecouncil.org.uk/wp-content/uploads/2019/10/Women-and-Children-First-Refused-asylum-seekers%E2%80%99-access-to-and-experiences-of-maternity-care-in-Glasgow-Executive-Summary.pdf" TargetMode="External"/><Relationship Id="rId2" Type="http://schemas.openxmlformats.org/officeDocument/2006/relationships/hyperlink" Target="https://www.refugeecouncil.org.uk/latest/news/thousands-seeking-asylum-face-cruel-wait-of-years-for-asylum-decision-fresh-research-shows/" TargetMode="External"/><Relationship Id="rId1" Type="http://schemas.openxmlformats.org/officeDocument/2006/relationships/hyperlink" Target="https://www.gla.ac.uk/media/Media_900243_smxx.pdf" TargetMode="External"/><Relationship Id="rId6" Type="http://schemas.openxmlformats.org/officeDocument/2006/relationships/hyperlink" Target="https://eresearch.qmu.ac.uk/bitstream/handle/20.500.12289/4139/eResearch%25204139.pdf?sequence=1&amp;isAllowed=y" TargetMode="External"/><Relationship Id="rId5" Type="http://schemas.openxmlformats.org/officeDocument/2006/relationships/hyperlink" Target="https://www.refugee-action.org.uk/wp-content/uploads/2020/07/Wake-Up-Call-2020.pdf" TargetMode="External"/><Relationship Id="rId4" Type="http://schemas.openxmlformats.org/officeDocument/2006/relationships/hyperlink" Target="https://eresearch.qmu.ac.uk/bitstream/handle/20.500.12289/4140/eResearch%25204140.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A42635554</value>
    </field>
    <field name="Objective-Title">
      <value order="0">AMIF - New Scots - Workstream 3 - University of Glasgow Think Piece - New Scots report short documents - Health and wellbeing summary</value>
    </field>
    <field name="Objective-Description">
      <value order="0"/>
    </field>
    <field name="Objective-CreationStamp">
      <value order="0">2023-02-22T10:03:09Z</value>
    </field>
    <field name="Objective-IsApproved">
      <value order="0">false</value>
    </field>
    <field name="Objective-IsPublished">
      <value order="0">false</value>
    </field>
    <field name="Objective-DatePublished">
      <value order="0"/>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Being Drafted</value>
    </field>
    <field name="Objective-VersionId">
      <value order="0">vA63469955</value>
    </field>
    <field name="Objective-Version">
      <value order="0">0.1</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2AB9-199D-7E4C-8B1C-82CBA55A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Aldegheri</dc:creator>
  <cp:keywords/>
  <dc:description/>
  <cp:lastModifiedBy>Daniel Fisher</cp:lastModifiedBy>
  <cp:revision>10</cp:revision>
  <dcterms:created xsi:type="dcterms:W3CDTF">2023-02-02T10:35:00Z</dcterms:created>
  <dcterms:modified xsi:type="dcterms:W3CDTF">2023-02-20T15:55:00Z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A42635554</vt:lpwstr>
  </property>
  <property fmtid="{D5CDD505-2E9C-101B-9397-08002B2CF9AE}" pid="4" name="Objective-Title">
    <vt:lpwstr>AMIF - New Scots - Workstream 3 - University of Glasgow Think Piece - New Scots report short documents - Health and wellbeing summary</vt:lpwstr>
  </property>
  <property fmtid="{D5CDD505-2E9C-101B-9397-08002B2CF9AE}" pid="5" name="Objective-Description">
    <vt:lpwstr/>
  </property>
  <property fmtid="{D5CDD505-2E9C-101B-9397-08002B2CF9AE}" pid="6" name="Objective-CreationStamp">
    <vt:filetime>2023-02-22T10:03:09Z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Being Drafted</vt:lpwstr>
  </property>
  <property fmtid="{D5CDD505-2E9C-101B-9397-08002B2CF9AE}" pid="15" name="Objective-VersionId">
    <vt:lpwstr>vA63469955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