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C1196" w14:textId="68AD6DA7" w:rsidR="00E3484D" w:rsidRPr="005456E5" w:rsidRDefault="001F45D6" w:rsidP="00BA0B6B">
      <w:pPr>
        <w:pStyle w:val="Title"/>
        <w:jc w:val="both"/>
        <w:rPr>
          <w:rFonts w:asciiTheme="minorHAnsi" w:hAnsiTheme="minorHAnsi" w:cstheme="minorHAnsi"/>
          <w:color w:val="000000" w:themeColor="text1"/>
          <w:szCs w:val="24"/>
        </w:rPr>
      </w:pPr>
      <w:r w:rsidRPr="005456E5">
        <w:rPr>
          <w:rFonts w:asciiTheme="minorHAnsi" w:hAnsiTheme="minorHAnsi" w:cstheme="minorHAnsi"/>
          <w:color w:val="000000" w:themeColor="text1"/>
          <w:szCs w:val="24"/>
        </w:rPr>
        <w:t xml:space="preserve">Education and New Scots </w:t>
      </w:r>
      <w:r w:rsidR="009811DB" w:rsidRPr="005456E5">
        <w:rPr>
          <w:rFonts w:asciiTheme="minorHAnsi" w:hAnsiTheme="minorHAnsi" w:cstheme="minorHAnsi"/>
          <w:color w:val="000000" w:themeColor="text1"/>
          <w:szCs w:val="24"/>
        </w:rPr>
        <w:t xml:space="preserve">integration </w:t>
      </w:r>
    </w:p>
    <w:p w14:paraId="4E9F9775" w14:textId="77777777" w:rsidR="001F45D6" w:rsidRPr="005456E5" w:rsidRDefault="001F45D6" w:rsidP="00BA0B6B">
      <w:pPr>
        <w:jc w:val="both"/>
        <w:rPr>
          <w:rFonts w:asciiTheme="minorHAnsi" w:hAnsiTheme="minorHAnsi" w:cstheme="minorHAnsi"/>
          <w:color w:val="000000" w:themeColor="text1"/>
          <w:szCs w:val="24"/>
        </w:rPr>
      </w:pPr>
    </w:p>
    <w:p w14:paraId="5B8237CC" w14:textId="77777777" w:rsidR="001F45D6" w:rsidRPr="005456E5" w:rsidRDefault="001F45D6" w:rsidP="00BA0B6B">
      <w:pPr>
        <w:spacing w:line="276" w:lineRule="auto"/>
        <w:jc w:val="both"/>
        <w:rPr>
          <w:rFonts w:asciiTheme="minorHAnsi" w:eastAsia="Calibri" w:hAnsiTheme="minorHAnsi" w:cstheme="minorHAnsi"/>
          <w:color w:val="000000" w:themeColor="text1"/>
          <w:szCs w:val="24"/>
        </w:rPr>
      </w:pPr>
      <w:r w:rsidRPr="005456E5">
        <w:rPr>
          <w:rFonts w:asciiTheme="minorHAnsi" w:eastAsia="Calibri" w:hAnsiTheme="minorHAnsi" w:cstheme="minorHAnsi"/>
          <w:color w:val="000000" w:themeColor="text1"/>
          <w:szCs w:val="24"/>
        </w:rPr>
        <w:t>Chapter extract from ‘The New Scots Refugee Integration Strategy: A report on the local and international dimensions of integrating refugees in Scotland’.</w:t>
      </w:r>
    </w:p>
    <w:p w14:paraId="2DA37436" w14:textId="77777777" w:rsidR="001F45D6" w:rsidRPr="005456E5" w:rsidRDefault="001F45D6" w:rsidP="00BA0B6B">
      <w:pPr>
        <w:spacing w:line="276" w:lineRule="auto"/>
        <w:jc w:val="both"/>
        <w:rPr>
          <w:rFonts w:asciiTheme="minorHAnsi" w:eastAsia="Calibri" w:hAnsiTheme="minorHAnsi" w:cstheme="minorHAnsi"/>
          <w:color w:val="000000" w:themeColor="text1"/>
          <w:szCs w:val="24"/>
        </w:rPr>
      </w:pPr>
    </w:p>
    <w:p w14:paraId="72AE130E" w14:textId="77777777" w:rsidR="001F45D6" w:rsidRPr="005456E5" w:rsidRDefault="001F45D6" w:rsidP="00BA0B6B">
      <w:pPr>
        <w:jc w:val="both"/>
        <w:rPr>
          <w:rFonts w:asciiTheme="minorHAnsi" w:eastAsia="Calibri" w:hAnsiTheme="minorHAnsi" w:cstheme="minorHAnsi"/>
          <w:color w:val="000000" w:themeColor="text1"/>
          <w:szCs w:val="24"/>
          <w:lang w:val="it-IT"/>
        </w:rPr>
      </w:pPr>
      <w:r w:rsidRPr="005456E5">
        <w:rPr>
          <w:rFonts w:asciiTheme="minorHAnsi" w:eastAsia="Calibri" w:hAnsiTheme="minorHAnsi" w:cstheme="minorHAnsi"/>
          <w:color w:val="000000" w:themeColor="text1"/>
          <w:szCs w:val="24"/>
          <w:lang w:val="it-IT"/>
        </w:rPr>
        <w:t xml:space="preserve">Professor Alison Phipps </w:t>
      </w:r>
    </w:p>
    <w:p w14:paraId="1B1DFF51" w14:textId="77777777" w:rsidR="001F45D6" w:rsidRPr="005456E5" w:rsidRDefault="001F45D6" w:rsidP="00BA0B6B">
      <w:pPr>
        <w:jc w:val="both"/>
        <w:rPr>
          <w:rFonts w:asciiTheme="minorHAnsi" w:eastAsia="Calibri" w:hAnsiTheme="minorHAnsi" w:cstheme="minorHAnsi"/>
          <w:color w:val="000000" w:themeColor="text1"/>
          <w:szCs w:val="24"/>
          <w:lang w:val="it-IT"/>
        </w:rPr>
      </w:pPr>
      <w:r w:rsidRPr="005456E5">
        <w:rPr>
          <w:rFonts w:asciiTheme="minorHAnsi" w:eastAsia="Calibri" w:hAnsiTheme="minorHAnsi" w:cstheme="minorHAnsi"/>
          <w:color w:val="000000" w:themeColor="text1"/>
          <w:szCs w:val="24"/>
          <w:lang w:val="it-IT"/>
        </w:rPr>
        <w:t xml:space="preserve">Dr Esa Aldegheri </w:t>
      </w:r>
    </w:p>
    <w:p w14:paraId="68D88A62" w14:textId="77777777" w:rsidR="001F45D6" w:rsidRPr="005456E5" w:rsidRDefault="001F45D6" w:rsidP="00BA0B6B">
      <w:pPr>
        <w:jc w:val="both"/>
        <w:rPr>
          <w:rFonts w:asciiTheme="minorHAnsi" w:eastAsia="Calibri" w:hAnsiTheme="minorHAnsi" w:cstheme="minorHAnsi"/>
          <w:color w:val="000000" w:themeColor="text1"/>
          <w:szCs w:val="24"/>
        </w:rPr>
      </w:pPr>
      <w:r w:rsidRPr="005456E5">
        <w:rPr>
          <w:rFonts w:asciiTheme="minorHAnsi" w:eastAsia="Calibri" w:hAnsiTheme="minorHAnsi" w:cstheme="minorHAnsi"/>
          <w:color w:val="000000" w:themeColor="text1"/>
          <w:szCs w:val="24"/>
        </w:rPr>
        <w:t xml:space="preserve">Dr Dan Fisher </w:t>
      </w:r>
    </w:p>
    <w:p w14:paraId="5641C823" w14:textId="77777777" w:rsidR="001F45D6" w:rsidRPr="005456E5" w:rsidRDefault="001F45D6" w:rsidP="00BA0B6B">
      <w:pPr>
        <w:spacing w:line="276" w:lineRule="auto"/>
        <w:jc w:val="both"/>
        <w:rPr>
          <w:rFonts w:asciiTheme="minorHAnsi" w:eastAsia="Calibri" w:hAnsiTheme="minorHAnsi" w:cstheme="minorHAnsi"/>
          <w:color w:val="000000" w:themeColor="text1"/>
          <w:szCs w:val="24"/>
        </w:rPr>
      </w:pPr>
    </w:p>
    <w:p w14:paraId="34A7CE31" w14:textId="77777777" w:rsidR="001F45D6" w:rsidRPr="005456E5" w:rsidRDefault="001F45D6" w:rsidP="00BA0B6B">
      <w:pPr>
        <w:spacing w:line="276" w:lineRule="auto"/>
        <w:jc w:val="both"/>
        <w:rPr>
          <w:rFonts w:asciiTheme="minorHAnsi" w:eastAsia="Calibri" w:hAnsiTheme="minorHAnsi" w:cstheme="minorHAnsi"/>
          <w:i/>
          <w:color w:val="000000" w:themeColor="text1"/>
          <w:szCs w:val="24"/>
        </w:rPr>
      </w:pPr>
      <w:commentRangeStart w:id="0"/>
      <w:r w:rsidRPr="005456E5">
        <w:rPr>
          <w:rFonts w:asciiTheme="minorHAnsi" w:eastAsia="Calibri" w:hAnsiTheme="minorHAnsi" w:cstheme="minorHAnsi"/>
          <w:i/>
          <w:color w:val="000000" w:themeColor="text1"/>
          <w:szCs w:val="24"/>
        </w:rPr>
        <w:t>Insert Logos here</w:t>
      </w:r>
      <w:commentRangeEnd w:id="0"/>
      <w:r w:rsidR="005456E5" w:rsidRPr="005456E5">
        <w:rPr>
          <w:rStyle w:val="CommentReference"/>
          <w:rFonts w:asciiTheme="minorHAnsi" w:eastAsiaTheme="minorHAnsi" w:hAnsiTheme="minorHAnsi"/>
          <w:color w:val="000000" w:themeColor="text1"/>
          <w:lang w:val="en-GB"/>
        </w:rPr>
        <w:commentReference w:id="0"/>
      </w:r>
    </w:p>
    <w:p w14:paraId="249E01B9" w14:textId="77777777" w:rsidR="001F45D6" w:rsidRPr="005456E5" w:rsidRDefault="001F45D6" w:rsidP="00BA0B6B">
      <w:pPr>
        <w:jc w:val="both"/>
        <w:rPr>
          <w:rFonts w:asciiTheme="minorHAnsi" w:eastAsia="Calibri" w:hAnsiTheme="minorHAnsi" w:cstheme="minorHAnsi"/>
          <w:color w:val="000000" w:themeColor="text1"/>
          <w:szCs w:val="24"/>
        </w:rPr>
      </w:pPr>
      <w:r w:rsidRPr="005456E5">
        <w:rPr>
          <w:rFonts w:asciiTheme="minorHAnsi" w:eastAsia="Calibri" w:hAnsiTheme="minorHAnsi" w:cstheme="minorHAnsi"/>
          <w:color w:val="000000" w:themeColor="text1"/>
          <w:szCs w:val="24"/>
        </w:rPr>
        <w:br w:type="page"/>
      </w:r>
    </w:p>
    <w:p w14:paraId="5CB4DA77" w14:textId="77777777" w:rsidR="001F45D6" w:rsidRPr="005456E5" w:rsidRDefault="001F45D6" w:rsidP="00BA0B6B">
      <w:pPr>
        <w:spacing w:line="276" w:lineRule="auto"/>
        <w:jc w:val="both"/>
        <w:rPr>
          <w:rFonts w:asciiTheme="minorHAnsi" w:eastAsia="Calibri" w:hAnsiTheme="minorHAnsi" w:cstheme="minorHAnsi"/>
          <w:color w:val="000000" w:themeColor="text1"/>
          <w:szCs w:val="24"/>
        </w:rPr>
      </w:pPr>
    </w:p>
    <w:p w14:paraId="212DF347" w14:textId="77777777" w:rsidR="001F45D6" w:rsidRPr="005456E5" w:rsidRDefault="001F45D6" w:rsidP="00BA0B6B">
      <w:pPr>
        <w:pStyle w:val="Heading1"/>
        <w:jc w:val="both"/>
        <w:rPr>
          <w:rFonts w:asciiTheme="minorHAnsi" w:hAnsiTheme="minorHAnsi" w:cstheme="minorHAnsi"/>
          <w:szCs w:val="24"/>
        </w:rPr>
      </w:pPr>
      <w:bookmarkStart w:id="1" w:name="_Toc2138154395"/>
      <w:r w:rsidRPr="005456E5">
        <w:rPr>
          <w:rFonts w:asciiTheme="minorHAnsi" w:hAnsiTheme="minorHAnsi" w:cstheme="minorHAnsi"/>
          <w:szCs w:val="24"/>
        </w:rPr>
        <w:t xml:space="preserve">Acknowledgements </w:t>
      </w:r>
      <w:bookmarkEnd w:id="1"/>
    </w:p>
    <w:p w14:paraId="7ADAC1C8" w14:textId="77777777" w:rsidR="001F45D6" w:rsidRPr="005456E5" w:rsidRDefault="001F45D6" w:rsidP="00BA0B6B">
      <w:pPr>
        <w:jc w:val="both"/>
        <w:rPr>
          <w:rFonts w:asciiTheme="minorHAnsi" w:hAnsiTheme="minorHAnsi" w:cstheme="minorHAnsi"/>
          <w:color w:val="000000" w:themeColor="text1"/>
          <w:szCs w:val="24"/>
        </w:rPr>
      </w:pPr>
    </w:p>
    <w:p w14:paraId="35491170" w14:textId="77777777" w:rsidR="001F45D6" w:rsidRPr="005456E5" w:rsidRDefault="001F45D6" w:rsidP="00BA0B6B">
      <w:pPr>
        <w:jc w:val="both"/>
        <w:rPr>
          <w:rFonts w:asciiTheme="minorHAnsi" w:hAnsiTheme="minorHAnsi" w:cstheme="minorHAnsi"/>
          <w:color w:val="000000" w:themeColor="text1"/>
          <w:szCs w:val="24"/>
        </w:rPr>
      </w:pPr>
      <w:r w:rsidRPr="005456E5">
        <w:rPr>
          <w:rFonts w:asciiTheme="minorHAnsi" w:hAnsiTheme="minorHAnsi" w:cstheme="minorHAnsi"/>
          <w:color w:val="000000" w:themeColor="text1"/>
          <w:szCs w:val="24"/>
        </w:rPr>
        <w:t xml:space="preserve">We thank all the New Scots who have given their time, skills and knowledge to inform this report. We acknowledge that New Scots, with their abundance of expertise, commitment, tenacity and skills, are at the heart of all integration work happening across Scotland. </w:t>
      </w:r>
    </w:p>
    <w:p w14:paraId="4F2ED239" w14:textId="77777777" w:rsidR="001F45D6" w:rsidRPr="005456E5" w:rsidRDefault="001F45D6" w:rsidP="00BA0B6B">
      <w:pPr>
        <w:jc w:val="both"/>
        <w:rPr>
          <w:rFonts w:asciiTheme="minorHAnsi" w:hAnsiTheme="minorHAnsi" w:cstheme="minorHAnsi"/>
          <w:color w:val="000000" w:themeColor="text1"/>
          <w:szCs w:val="24"/>
        </w:rPr>
      </w:pPr>
    </w:p>
    <w:p w14:paraId="5243BB0F" w14:textId="77777777" w:rsidR="001F45D6" w:rsidRPr="005456E5" w:rsidRDefault="001F45D6" w:rsidP="00BA0B6B">
      <w:pPr>
        <w:jc w:val="both"/>
        <w:rPr>
          <w:rFonts w:asciiTheme="minorHAnsi" w:hAnsiTheme="minorHAnsi" w:cstheme="minorHAnsi"/>
          <w:b/>
          <w:bCs/>
          <w:color w:val="000000" w:themeColor="text1"/>
          <w:szCs w:val="24"/>
        </w:rPr>
      </w:pPr>
      <w:r w:rsidRPr="005456E5">
        <w:rPr>
          <w:rFonts w:asciiTheme="minorHAnsi" w:hAnsiTheme="minorHAnsi" w:cstheme="minorHAnsi"/>
          <w:color w:val="000000" w:themeColor="text1"/>
          <w:szCs w:val="24"/>
        </w:rPr>
        <w:t>Thank you to all the community integration projects who welcomed researchers so generously for conversations, observation, interviews and surveys.</w:t>
      </w:r>
    </w:p>
    <w:p w14:paraId="0B6C0CF0" w14:textId="77777777" w:rsidR="001F45D6" w:rsidRPr="005456E5" w:rsidRDefault="001F45D6" w:rsidP="00BA0B6B">
      <w:pPr>
        <w:jc w:val="both"/>
        <w:rPr>
          <w:rFonts w:asciiTheme="minorHAnsi" w:hAnsiTheme="minorHAnsi" w:cstheme="minorHAnsi"/>
          <w:color w:val="000000" w:themeColor="text1"/>
          <w:szCs w:val="24"/>
        </w:rPr>
      </w:pPr>
    </w:p>
    <w:p w14:paraId="4B390889" w14:textId="77777777" w:rsidR="001F45D6" w:rsidRPr="005456E5" w:rsidRDefault="001F45D6" w:rsidP="00BA0B6B">
      <w:pPr>
        <w:jc w:val="both"/>
        <w:rPr>
          <w:rFonts w:asciiTheme="minorHAnsi" w:hAnsiTheme="minorHAnsi" w:cstheme="minorHAnsi"/>
          <w:color w:val="000000" w:themeColor="text1"/>
          <w:szCs w:val="24"/>
        </w:rPr>
      </w:pPr>
      <w:r w:rsidRPr="005456E5">
        <w:rPr>
          <w:rFonts w:asciiTheme="minorHAnsi" w:hAnsiTheme="minorHAnsi" w:cstheme="minorHAnsi"/>
          <w:color w:val="000000" w:themeColor="text1"/>
          <w:szCs w:val="24"/>
        </w:rPr>
        <w:t>We are grateful for the work and collaboration of partners on the NSRDP project: the Convention of Scottish Local Authorities (COSLA), the Scottish Refugee Council (SRC) and the Scottish Government.</w:t>
      </w:r>
    </w:p>
    <w:p w14:paraId="66095632" w14:textId="77777777" w:rsidR="001F45D6" w:rsidRPr="005456E5" w:rsidRDefault="001F45D6" w:rsidP="00BA0B6B">
      <w:pPr>
        <w:jc w:val="both"/>
        <w:rPr>
          <w:rFonts w:asciiTheme="minorHAnsi" w:eastAsiaTheme="minorHAnsi" w:hAnsiTheme="minorHAnsi" w:cstheme="minorHAnsi"/>
          <w:color w:val="000000" w:themeColor="text1"/>
          <w:szCs w:val="24"/>
        </w:rPr>
      </w:pPr>
    </w:p>
    <w:p w14:paraId="0F3CA19F" w14:textId="77777777" w:rsidR="001F45D6" w:rsidRPr="005456E5" w:rsidRDefault="001F45D6" w:rsidP="00BA0B6B">
      <w:pPr>
        <w:pStyle w:val="Heading1"/>
        <w:jc w:val="both"/>
        <w:rPr>
          <w:rFonts w:asciiTheme="minorHAnsi" w:hAnsiTheme="minorHAnsi" w:cstheme="minorHAnsi"/>
          <w:noProof/>
          <w:szCs w:val="24"/>
        </w:rPr>
      </w:pPr>
      <w:bookmarkStart w:id="2" w:name="_Toc872560418"/>
      <w:r w:rsidRPr="005456E5">
        <w:rPr>
          <w:rFonts w:asciiTheme="minorHAnsi" w:hAnsiTheme="minorHAnsi" w:cstheme="minorHAnsi"/>
          <w:noProof/>
          <w:szCs w:val="24"/>
        </w:rPr>
        <w:t xml:space="preserve">Terminology and list of abbreviations </w:t>
      </w:r>
      <w:bookmarkEnd w:id="2"/>
    </w:p>
    <w:p w14:paraId="241101FE" w14:textId="77777777" w:rsidR="001F45D6" w:rsidRPr="005456E5" w:rsidRDefault="001F45D6" w:rsidP="00BA0B6B">
      <w:pPr>
        <w:jc w:val="both"/>
        <w:rPr>
          <w:rFonts w:asciiTheme="minorHAnsi" w:hAnsiTheme="minorHAnsi" w:cstheme="minorHAnsi"/>
          <w:noProof/>
          <w:color w:val="000000" w:themeColor="text1"/>
          <w:szCs w:val="24"/>
        </w:rPr>
      </w:pPr>
      <w:r w:rsidRPr="005456E5">
        <w:rPr>
          <w:rFonts w:asciiTheme="minorHAnsi" w:hAnsiTheme="minorHAnsi" w:cstheme="minorHAnsi"/>
          <w:noProof/>
          <w:color w:val="000000" w:themeColor="text1"/>
          <w:szCs w:val="24"/>
        </w:rPr>
        <w:t>In line with Scottish Government policy, this report uses the term ‘New Scots’ to refer to: individuals and family members who arrive in Scotland under various refugee resettlement schemes; people who are claiming asylum and resident in Scotland; individuals who receive refugee status or another form of leave such as Humanitarian Protection or Discretionary leave and their family members; people who arrive in Scotland to be reunited with a family member who is a refugee; young people who are claiming or have claimed asylum or have been trafficked into the UK. The New Scots Refugee Integration Strategy is also relevant to other displaced groups such as survivors of human trafficking and people who are stateless.</w:t>
      </w:r>
    </w:p>
    <w:p w14:paraId="3B862DB6" w14:textId="77777777" w:rsidR="001F45D6" w:rsidRPr="005456E5" w:rsidRDefault="001F45D6" w:rsidP="00BA0B6B">
      <w:pPr>
        <w:jc w:val="both"/>
        <w:rPr>
          <w:rFonts w:asciiTheme="minorHAnsi" w:hAnsiTheme="minorHAnsi" w:cstheme="minorHAnsi"/>
          <w:noProof/>
          <w:color w:val="000000" w:themeColor="text1"/>
          <w:szCs w:val="24"/>
        </w:rPr>
      </w:pPr>
    </w:p>
    <w:p w14:paraId="2594810D" w14:textId="77777777" w:rsidR="001F45D6" w:rsidRPr="005456E5" w:rsidRDefault="001F45D6" w:rsidP="00BA0B6B">
      <w:pPr>
        <w:jc w:val="both"/>
        <w:rPr>
          <w:rFonts w:asciiTheme="minorHAnsi" w:hAnsiTheme="minorHAnsi" w:cstheme="minorHAnsi"/>
          <w:color w:val="000000" w:themeColor="text1"/>
          <w:szCs w:val="24"/>
        </w:rPr>
      </w:pPr>
      <w:r w:rsidRPr="005456E5">
        <w:rPr>
          <w:rFonts w:asciiTheme="minorHAnsi" w:hAnsiTheme="minorHAnsi" w:cstheme="minorHAnsi"/>
          <w:color w:val="000000" w:themeColor="text1"/>
          <w:szCs w:val="24"/>
        </w:rPr>
        <w:t>BAME – Black, Asian and Minority Ethnic</w:t>
      </w:r>
    </w:p>
    <w:p w14:paraId="4D2792B5" w14:textId="77777777" w:rsidR="001F45D6" w:rsidRPr="005456E5" w:rsidRDefault="001F45D6" w:rsidP="00BA0B6B">
      <w:pPr>
        <w:jc w:val="both"/>
        <w:rPr>
          <w:rFonts w:asciiTheme="minorHAnsi" w:hAnsiTheme="minorHAnsi" w:cstheme="minorHAnsi"/>
          <w:noProof/>
          <w:color w:val="000000" w:themeColor="text1"/>
          <w:szCs w:val="24"/>
        </w:rPr>
      </w:pPr>
      <w:r w:rsidRPr="005456E5">
        <w:rPr>
          <w:rFonts w:asciiTheme="minorHAnsi" w:hAnsiTheme="minorHAnsi" w:cstheme="minorHAnsi"/>
          <w:noProof/>
          <w:color w:val="000000" w:themeColor="text1"/>
          <w:szCs w:val="24"/>
        </w:rPr>
        <w:t xml:space="preserve">COSLA – </w:t>
      </w:r>
      <w:r w:rsidRPr="005456E5">
        <w:rPr>
          <w:rFonts w:asciiTheme="minorHAnsi" w:hAnsiTheme="minorHAnsi" w:cstheme="minorHAnsi"/>
          <w:color w:val="000000" w:themeColor="text1"/>
          <w:szCs w:val="24"/>
        </w:rPr>
        <w:t xml:space="preserve">Convention of Scottish Local Authorities </w:t>
      </w:r>
    </w:p>
    <w:p w14:paraId="0234126F" w14:textId="77777777" w:rsidR="001F45D6" w:rsidRPr="005456E5" w:rsidRDefault="001F45D6" w:rsidP="00BA0B6B">
      <w:pPr>
        <w:jc w:val="both"/>
        <w:rPr>
          <w:rFonts w:asciiTheme="minorHAnsi" w:hAnsiTheme="minorHAnsi" w:cstheme="minorHAnsi"/>
          <w:color w:val="000000" w:themeColor="text1"/>
          <w:szCs w:val="24"/>
        </w:rPr>
      </w:pPr>
      <w:r w:rsidRPr="005456E5">
        <w:rPr>
          <w:rFonts w:asciiTheme="minorHAnsi" w:hAnsiTheme="minorHAnsi" w:cstheme="minorHAnsi"/>
          <w:color w:val="000000" w:themeColor="text1"/>
          <w:szCs w:val="24"/>
        </w:rPr>
        <w:t>LA – Local Authority</w:t>
      </w:r>
    </w:p>
    <w:p w14:paraId="22B3D649" w14:textId="77777777" w:rsidR="001F45D6" w:rsidRPr="005456E5" w:rsidRDefault="001F45D6" w:rsidP="00BA0B6B">
      <w:pPr>
        <w:jc w:val="both"/>
        <w:rPr>
          <w:rFonts w:asciiTheme="minorHAnsi" w:hAnsiTheme="minorHAnsi" w:cstheme="minorHAnsi"/>
          <w:color w:val="000000" w:themeColor="text1"/>
          <w:szCs w:val="24"/>
        </w:rPr>
      </w:pPr>
      <w:proofErr w:type="spellStart"/>
      <w:r w:rsidRPr="005456E5">
        <w:rPr>
          <w:rFonts w:asciiTheme="minorHAnsi" w:hAnsiTheme="minorHAnsi" w:cstheme="minorHAnsi"/>
          <w:color w:val="000000" w:themeColor="text1"/>
          <w:szCs w:val="24"/>
        </w:rPr>
        <w:t>LtR</w:t>
      </w:r>
      <w:proofErr w:type="spellEnd"/>
      <w:r w:rsidRPr="005456E5">
        <w:rPr>
          <w:rFonts w:asciiTheme="minorHAnsi" w:hAnsiTheme="minorHAnsi" w:cstheme="minorHAnsi"/>
          <w:color w:val="000000" w:themeColor="text1"/>
          <w:szCs w:val="24"/>
        </w:rPr>
        <w:t xml:space="preserve"> – Leave to Remain </w:t>
      </w:r>
    </w:p>
    <w:p w14:paraId="68307D92" w14:textId="77777777" w:rsidR="001F45D6" w:rsidRPr="005456E5" w:rsidRDefault="001F45D6" w:rsidP="00BA0B6B">
      <w:pPr>
        <w:jc w:val="both"/>
        <w:rPr>
          <w:rFonts w:asciiTheme="minorHAnsi" w:hAnsiTheme="minorHAnsi" w:cstheme="minorHAnsi"/>
          <w:noProof/>
          <w:color w:val="000000" w:themeColor="text1"/>
          <w:szCs w:val="24"/>
        </w:rPr>
      </w:pPr>
      <w:r w:rsidRPr="005456E5">
        <w:rPr>
          <w:rFonts w:asciiTheme="minorHAnsi" w:hAnsiTheme="minorHAnsi" w:cstheme="minorHAnsi"/>
          <w:noProof/>
          <w:color w:val="000000" w:themeColor="text1"/>
          <w:szCs w:val="24"/>
        </w:rPr>
        <w:t>NGO – Non-Governmental Organisation</w:t>
      </w:r>
    </w:p>
    <w:p w14:paraId="274E2CB9" w14:textId="77777777" w:rsidR="001F45D6" w:rsidRPr="005456E5" w:rsidRDefault="001F45D6" w:rsidP="00BA0B6B">
      <w:pPr>
        <w:jc w:val="both"/>
        <w:rPr>
          <w:rFonts w:asciiTheme="minorHAnsi" w:hAnsiTheme="minorHAnsi" w:cstheme="minorHAnsi"/>
          <w:noProof/>
          <w:color w:val="000000" w:themeColor="text1"/>
          <w:szCs w:val="24"/>
        </w:rPr>
      </w:pPr>
      <w:r w:rsidRPr="005456E5">
        <w:rPr>
          <w:rFonts w:asciiTheme="minorHAnsi" w:hAnsiTheme="minorHAnsi" w:cstheme="minorHAnsi"/>
          <w:noProof/>
          <w:color w:val="000000" w:themeColor="text1"/>
          <w:szCs w:val="24"/>
        </w:rPr>
        <w:t>NHS – National Health Service</w:t>
      </w:r>
    </w:p>
    <w:p w14:paraId="7D167125" w14:textId="77777777" w:rsidR="001F45D6" w:rsidRPr="005456E5" w:rsidRDefault="001F45D6" w:rsidP="00BA0B6B">
      <w:pPr>
        <w:jc w:val="both"/>
        <w:rPr>
          <w:rFonts w:asciiTheme="minorHAnsi" w:hAnsiTheme="minorHAnsi" w:cstheme="minorHAnsi"/>
          <w:color w:val="000000" w:themeColor="text1"/>
          <w:szCs w:val="24"/>
        </w:rPr>
      </w:pPr>
      <w:r w:rsidRPr="005456E5">
        <w:rPr>
          <w:rFonts w:asciiTheme="minorHAnsi" w:hAnsiTheme="minorHAnsi" w:cstheme="minorHAnsi"/>
          <w:noProof/>
          <w:color w:val="000000" w:themeColor="text1"/>
          <w:szCs w:val="24"/>
        </w:rPr>
        <w:t xml:space="preserve">NSRIDP – </w:t>
      </w:r>
      <w:r w:rsidRPr="005456E5">
        <w:rPr>
          <w:rFonts w:asciiTheme="minorHAnsi" w:hAnsiTheme="minorHAnsi" w:cstheme="minorHAnsi"/>
          <w:color w:val="000000" w:themeColor="text1"/>
          <w:szCs w:val="24"/>
        </w:rPr>
        <w:t>New Scots Refugee Integration Delivery Project</w:t>
      </w:r>
    </w:p>
    <w:p w14:paraId="60FFA4A1" w14:textId="77777777" w:rsidR="001F45D6" w:rsidRPr="005456E5" w:rsidRDefault="001F45D6" w:rsidP="00BA0B6B">
      <w:pPr>
        <w:jc w:val="both"/>
        <w:rPr>
          <w:rFonts w:asciiTheme="minorHAnsi" w:hAnsiTheme="minorHAnsi" w:cstheme="minorHAnsi"/>
          <w:color w:val="000000" w:themeColor="text1"/>
          <w:szCs w:val="24"/>
        </w:rPr>
      </w:pPr>
      <w:r w:rsidRPr="005456E5">
        <w:rPr>
          <w:rFonts w:asciiTheme="minorHAnsi" w:hAnsiTheme="minorHAnsi" w:cstheme="minorHAnsi"/>
          <w:color w:val="000000" w:themeColor="text1"/>
          <w:szCs w:val="24"/>
        </w:rPr>
        <w:t>NSRIS 2 – New Scots Refugee Integration Strategy (second iteration)</w:t>
      </w:r>
    </w:p>
    <w:p w14:paraId="4A5BAEFF" w14:textId="77777777" w:rsidR="001F45D6" w:rsidRPr="005456E5" w:rsidRDefault="001F45D6" w:rsidP="00BA0B6B">
      <w:pPr>
        <w:jc w:val="both"/>
        <w:rPr>
          <w:rFonts w:asciiTheme="minorHAnsi" w:hAnsiTheme="minorHAnsi" w:cstheme="minorHAnsi"/>
          <w:noProof/>
          <w:color w:val="000000" w:themeColor="text1"/>
          <w:szCs w:val="24"/>
        </w:rPr>
      </w:pPr>
      <w:r w:rsidRPr="005456E5">
        <w:rPr>
          <w:rFonts w:asciiTheme="minorHAnsi" w:hAnsiTheme="minorHAnsi" w:cstheme="minorHAnsi"/>
          <w:noProof/>
          <w:color w:val="000000" w:themeColor="text1"/>
          <w:szCs w:val="24"/>
        </w:rPr>
        <w:t xml:space="preserve">SRC – </w:t>
      </w:r>
      <w:r w:rsidRPr="005456E5">
        <w:rPr>
          <w:rFonts w:asciiTheme="minorHAnsi" w:hAnsiTheme="minorHAnsi" w:cstheme="minorHAnsi"/>
          <w:color w:val="000000" w:themeColor="text1"/>
          <w:szCs w:val="24"/>
        </w:rPr>
        <w:t>Scottish Refugee Council</w:t>
      </w:r>
    </w:p>
    <w:p w14:paraId="3A5545CD" w14:textId="77777777" w:rsidR="001F45D6" w:rsidRPr="005456E5" w:rsidRDefault="001F45D6" w:rsidP="00BA0B6B">
      <w:pPr>
        <w:jc w:val="both"/>
        <w:rPr>
          <w:rFonts w:asciiTheme="minorHAnsi" w:hAnsiTheme="minorHAnsi" w:cstheme="minorHAnsi"/>
          <w:color w:val="000000" w:themeColor="text1"/>
          <w:szCs w:val="24"/>
        </w:rPr>
      </w:pPr>
    </w:p>
    <w:p w14:paraId="7463A927" w14:textId="77777777" w:rsidR="001F45D6" w:rsidRPr="005456E5" w:rsidRDefault="001F45D6" w:rsidP="00BA0B6B">
      <w:pPr>
        <w:jc w:val="both"/>
        <w:rPr>
          <w:rFonts w:asciiTheme="minorHAnsi" w:hAnsiTheme="minorHAnsi" w:cstheme="minorHAnsi"/>
          <w:color w:val="000000" w:themeColor="text1"/>
          <w:szCs w:val="24"/>
        </w:rPr>
      </w:pPr>
    </w:p>
    <w:p w14:paraId="2E5D3BA6" w14:textId="77777777" w:rsidR="001F45D6" w:rsidRPr="005456E5" w:rsidRDefault="001F45D6" w:rsidP="00BA0B6B">
      <w:pPr>
        <w:jc w:val="both"/>
        <w:rPr>
          <w:rFonts w:asciiTheme="minorHAnsi" w:hAnsiTheme="minorHAnsi" w:cstheme="minorHAnsi"/>
          <w:color w:val="000000" w:themeColor="text1"/>
          <w:szCs w:val="24"/>
        </w:rPr>
      </w:pPr>
    </w:p>
    <w:p w14:paraId="49C61A28" w14:textId="77777777" w:rsidR="001F45D6" w:rsidRPr="005456E5" w:rsidRDefault="001F45D6" w:rsidP="00BA0B6B">
      <w:pPr>
        <w:jc w:val="both"/>
        <w:rPr>
          <w:rFonts w:asciiTheme="minorHAnsi" w:hAnsiTheme="minorHAnsi" w:cstheme="minorHAnsi"/>
          <w:color w:val="000000" w:themeColor="text1"/>
          <w:szCs w:val="24"/>
        </w:rPr>
      </w:pPr>
      <w:r w:rsidRPr="005456E5">
        <w:rPr>
          <w:rFonts w:asciiTheme="minorHAnsi" w:hAnsiTheme="minorHAnsi" w:cstheme="minorHAnsi"/>
          <w:color w:val="000000" w:themeColor="text1"/>
          <w:szCs w:val="24"/>
        </w:rPr>
        <w:t>Funder: This project is part funded by the European Commission’s Asylum, Migration and Integration Fund (AMIF). Making management of migration flows more efficient across the European Union.  UKRA Grant reference: UK2020PR0109</w:t>
      </w:r>
    </w:p>
    <w:p w14:paraId="4FE65BFA" w14:textId="77777777" w:rsidR="001F45D6" w:rsidRPr="005456E5" w:rsidRDefault="001F45D6" w:rsidP="00BA0B6B">
      <w:pPr>
        <w:jc w:val="both"/>
        <w:rPr>
          <w:rFonts w:asciiTheme="minorHAnsi" w:hAnsiTheme="minorHAnsi" w:cstheme="minorHAnsi"/>
          <w:color w:val="000000" w:themeColor="text1"/>
          <w:szCs w:val="24"/>
        </w:rPr>
      </w:pPr>
      <w:r w:rsidRPr="005456E5">
        <w:rPr>
          <w:rFonts w:asciiTheme="minorHAnsi" w:hAnsiTheme="minorHAnsi" w:cstheme="minorHAnsi"/>
          <w:color w:val="000000" w:themeColor="text1"/>
          <w:szCs w:val="24"/>
        </w:rPr>
        <w:br w:type="page"/>
      </w:r>
    </w:p>
    <w:p w14:paraId="56B2D485" w14:textId="77777777" w:rsidR="00046BEE" w:rsidRPr="00046BEE" w:rsidRDefault="00046BEE" w:rsidP="00046BEE">
      <w:pPr>
        <w:pStyle w:val="Heading1"/>
        <w:rPr>
          <w:rFonts w:asciiTheme="majorHAnsi" w:hAnsiTheme="majorHAnsi"/>
          <w:b w:val="0"/>
          <w:color w:val="2F5496" w:themeColor="accent1" w:themeShade="BF"/>
          <w:sz w:val="32"/>
          <w:lang w:val="en-US" w:eastAsia="en-US"/>
        </w:rPr>
      </w:pPr>
      <w:r w:rsidRPr="00046BEE">
        <w:rPr>
          <w:rFonts w:asciiTheme="majorHAnsi" w:hAnsiTheme="majorHAnsi"/>
          <w:b w:val="0"/>
          <w:color w:val="2F5496" w:themeColor="accent1" w:themeShade="BF"/>
          <w:sz w:val="32"/>
          <w:lang w:val="en-US" w:eastAsia="en-US"/>
        </w:rPr>
        <w:lastRenderedPageBreak/>
        <w:t>Introduction</w:t>
      </w:r>
    </w:p>
    <w:p w14:paraId="258FDBD1" w14:textId="77777777" w:rsidR="00046BEE" w:rsidRPr="00046BEE" w:rsidRDefault="00046BEE" w:rsidP="00046BEE">
      <w:pPr>
        <w:spacing w:line="276" w:lineRule="auto"/>
        <w:jc w:val="both"/>
        <w:rPr>
          <w:rFonts w:asciiTheme="minorHAnsi" w:hAnsiTheme="minorHAnsi" w:cstheme="minorHAnsi"/>
          <w:color w:val="000000" w:themeColor="text1"/>
          <w:szCs w:val="24"/>
        </w:rPr>
      </w:pPr>
      <w:r w:rsidRPr="00046BEE">
        <w:rPr>
          <w:rFonts w:asciiTheme="minorHAnsi" w:hAnsiTheme="minorHAnsi" w:cstheme="minorHAnsi"/>
        </w:rPr>
        <w:t>This publication is a chapter extract from</w:t>
      </w:r>
      <w:r w:rsidRPr="00046BEE">
        <w:rPr>
          <w:rFonts w:asciiTheme="minorHAnsi" w:eastAsia="Calibri" w:hAnsiTheme="minorHAnsi" w:cstheme="minorHAnsi"/>
          <w:color w:val="222222"/>
        </w:rPr>
        <w:t xml:space="preserve"> ‘The New Scots Refugee Integration Strategy: A report on the local and international dimensions of integrating refugees in Scotland’.</w:t>
      </w:r>
      <w:r w:rsidRPr="00046BEE">
        <w:rPr>
          <w:rStyle w:val="FootnoteReference"/>
          <w:rFonts w:asciiTheme="minorHAnsi" w:eastAsia="Calibri" w:hAnsiTheme="minorHAnsi" w:cstheme="minorHAnsi"/>
          <w:color w:val="222222"/>
        </w:rPr>
        <w:footnoteReference w:id="1"/>
      </w:r>
      <w:r w:rsidRPr="00046BEE">
        <w:rPr>
          <w:rFonts w:asciiTheme="minorHAnsi" w:eastAsia="Calibri" w:hAnsiTheme="minorHAnsi" w:cstheme="minorHAnsi"/>
          <w:color w:val="222222"/>
        </w:rPr>
        <w:t xml:space="preserve"> In the main report, we provide interpretive frameworks through which integration can be understood, a comprehensive overview of research findings concerning refugee integration in Scotland, and a series of recommendations to inform the development of the third iteration of the New Scots Refugee Integration Strategy. The findings and recommendations presented in this chapter are based on </w:t>
      </w:r>
      <w:r w:rsidRPr="00046BEE">
        <w:rPr>
          <w:rFonts w:asciiTheme="minorHAnsi" w:hAnsiTheme="minorHAnsi" w:cstheme="minorHAnsi"/>
        </w:rPr>
        <w:t>academic research conducted by the University of Glasgow as part of the New Scots Refugee Integration Delivery Project (NSRIDP), a partnership project led by the Scottish Government with the Convention of Scottish Local Authorities (COSLA), the Scottish Refugee Council (SRC) and the UNESCO Chair in Refugee Integration through Languages and the Arts (</w:t>
      </w:r>
      <w:r w:rsidRPr="00046BEE">
        <w:rPr>
          <w:rFonts w:asciiTheme="minorHAnsi" w:hAnsiTheme="minorHAnsi" w:cstheme="minorHAnsi"/>
          <w:color w:val="000000" w:themeColor="text1"/>
          <w:szCs w:val="24"/>
        </w:rPr>
        <w:t xml:space="preserve">RILA) at the University of Glasgow. The project sought to expand good practice and innovation in the context of integration in Scotland, as well as conduct primary research on refugee integration in Scotland to support the development of the third iteration of the New Scots Refugee Integration Strategy (NSRIS). </w:t>
      </w:r>
    </w:p>
    <w:p w14:paraId="639E95BB" w14:textId="77777777" w:rsidR="009811DB" w:rsidRPr="005456E5" w:rsidRDefault="009811DB" w:rsidP="00BA0B6B">
      <w:pPr>
        <w:widowControl/>
        <w:jc w:val="both"/>
        <w:rPr>
          <w:rFonts w:asciiTheme="minorHAnsi" w:hAnsiTheme="minorHAnsi" w:cstheme="minorHAnsi"/>
          <w:color w:val="000000" w:themeColor="text1"/>
          <w:szCs w:val="24"/>
          <w:lang w:val="en-GB"/>
        </w:rPr>
      </w:pPr>
    </w:p>
    <w:p w14:paraId="4B4CC79E" w14:textId="0E919E32" w:rsidR="00B63068" w:rsidRPr="005456E5" w:rsidRDefault="00046BEE" w:rsidP="00BA0B6B">
      <w:pPr>
        <w:widowControl/>
        <w:jc w:val="both"/>
        <w:rPr>
          <w:rFonts w:asciiTheme="minorHAnsi" w:hAnsiTheme="minorHAnsi" w:cstheme="minorHAnsi"/>
          <w:color w:val="000000" w:themeColor="text1"/>
          <w:szCs w:val="24"/>
          <w:lang w:val="en-GB"/>
        </w:rPr>
      </w:pPr>
      <w:r>
        <w:rPr>
          <w:rFonts w:asciiTheme="minorHAnsi" w:hAnsiTheme="minorHAnsi" w:cstheme="minorHAnsi"/>
          <w:color w:val="000000" w:themeColor="text1"/>
          <w:szCs w:val="24"/>
          <w:lang w:val="en-GB"/>
        </w:rPr>
        <w:t xml:space="preserve">This chapter extract </w:t>
      </w:r>
      <w:r w:rsidRPr="005456E5">
        <w:rPr>
          <w:rFonts w:asciiTheme="minorHAnsi" w:hAnsiTheme="minorHAnsi" w:cstheme="minorHAnsi"/>
          <w:color w:val="000000" w:themeColor="text1"/>
          <w:szCs w:val="24"/>
          <w:lang w:val="en-GB"/>
        </w:rPr>
        <w:t>summarises findings and recommendations related to education as a key facilitator for the integration of New Scots</w:t>
      </w:r>
      <w:r>
        <w:rPr>
          <w:rFonts w:asciiTheme="minorHAnsi" w:hAnsiTheme="minorHAnsi" w:cstheme="minorHAnsi"/>
          <w:color w:val="000000" w:themeColor="text1"/>
          <w:szCs w:val="24"/>
          <w:lang w:val="en-GB"/>
        </w:rPr>
        <w:t>.</w:t>
      </w:r>
      <w:r w:rsidRPr="005456E5">
        <w:rPr>
          <w:rFonts w:asciiTheme="minorHAnsi" w:hAnsiTheme="minorHAnsi" w:cstheme="minorHAnsi"/>
          <w:color w:val="000000" w:themeColor="text1"/>
          <w:szCs w:val="24"/>
          <w:lang w:val="en-GB"/>
        </w:rPr>
        <w:t xml:space="preserve"> </w:t>
      </w:r>
      <w:r w:rsidR="00B63068" w:rsidRPr="005456E5">
        <w:rPr>
          <w:rFonts w:asciiTheme="minorHAnsi" w:hAnsiTheme="minorHAnsi" w:cstheme="minorHAnsi"/>
          <w:color w:val="000000" w:themeColor="text1"/>
          <w:szCs w:val="24"/>
          <w:lang w:val="en-GB"/>
        </w:rPr>
        <w:t>Education, in the context of New Scots</w:t>
      </w:r>
      <w:r w:rsidR="009811DB" w:rsidRPr="005456E5">
        <w:rPr>
          <w:rFonts w:asciiTheme="minorHAnsi" w:hAnsiTheme="minorHAnsi" w:cstheme="minorHAnsi"/>
          <w:color w:val="000000" w:themeColor="text1"/>
          <w:szCs w:val="24"/>
          <w:lang w:val="en-GB"/>
        </w:rPr>
        <w:t xml:space="preserve"> </w:t>
      </w:r>
      <w:r w:rsidR="00B63068" w:rsidRPr="005456E5">
        <w:rPr>
          <w:rFonts w:asciiTheme="minorHAnsi" w:hAnsiTheme="minorHAnsi" w:cstheme="minorHAnsi"/>
          <w:color w:val="000000" w:themeColor="text1"/>
          <w:szCs w:val="24"/>
          <w:lang w:val="en-GB"/>
        </w:rPr>
        <w:t>integration, is more than just ESOL classes. It is one</w:t>
      </w:r>
      <w:r w:rsidR="009811DB" w:rsidRPr="005456E5">
        <w:rPr>
          <w:rFonts w:asciiTheme="minorHAnsi" w:hAnsiTheme="minorHAnsi" w:cstheme="minorHAnsi"/>
          <w:color w:val="000000" w:themeColor="text1"/>
          <w:szCs w:val="24"/>
          <w:lang w:val="en-GB"/>
        </w:rPr>
        <w:t xml:space="preserve"> </w:t>
      </w:r>
      <w:r w:rsidR="00B63068" w:rsidRPr="005456E5">
        <w:rPr>
          <w:rFonts w:asciiTheme="minorHAnsi" w:hAnsiTheme="minorHAnsi" w:cstheme="minorHAnsi"/>
          <w:color w:val="000000" w:themeColor="text1"/>
          <w:szCs w:val="24"/>
          <w:lang w:val="en-GB"/>
        </w:rPr>
        <w:t>of the key</w:t>
      </w:r>
      <w:r w:rsidR="009811DB" w:rsidRPr="005456E5">
        <w:rPr>
          <w:rFonts w:asciiTheme="minorHAnsi" w:hAnsiTheme="minorHAnsi" w:cstheme="minorHAnsi"/>
          <w:color w:val="000000" w:themeColor="text1"/>
          <w:szCs w:val="24"/>
          <w:lang w:val="en-GB"/>
        </w:rPr>
        <w:t xml:space="preserve"> </w:t>
      </w:r>
      <w:r w:rsidR="00B63068" w:rsidRPr="005456E5">
        <w:rPr>
          <w:rFonts w:asciiTheme="minorHAnsi" w:hAnsiTheme="minorHAnsi" w:cstheme="minorHAnsi"/>
          <w:color w:val="000000" w:themeColor="text1"/>
          <w:szCs w:val="24"/>
          <w:lang w:val="en-GB"/>
        </w:rPr>
        <w:t>markers of integration and is closely linked to people accessing</w:t>
      </w:r>
      <w:r w:rsidR="009811DB" w:rsidRPr="005456E5">
        <w:rPr>
          <w:rFonts w:asciiTheme="minorHAnsi" w:hAnsiTheme="minorHAnsi" w:cstheme="minorHAnsi"/>
          <w:color w:val="000000" w:themeColor="text1"/>
          <w:szCs w:val="24"/>
          <w:lang w:val="en-GB"/>
        </w:rPr>
        <w:t xml:space="preserve"> </w:t>
      </w:r>
      <w:r w:rsidR="00B63068" w:rsidRPr="005456E5">
        <w:rPr>
          <w:rFonts w:asciiTheme="minorHAnsi" w:hAnsiTheme="minorHAnsi" w:cstheme="minorHAnsi"/>
          <w:color w:val="000000" w:themeColor="text1"/>
          <w:szCs w:val="24"/>
          <w:lang w:val="en-GB"/>
        </w:rPr>
        <w:t>work and employment once they have refugee status</w:t>
      </w:r>
      <w:r>
        <w:rPr>
          <w:rFonts w:asciiTheme="minorHAnsi" w:hAnsiTheme="minorHAnsi" w:cstheme="minorHAnsi"/>
          <w:color w:val="000000" w:themeColor="text1"/>
          <w:szCs w:val="24"/>
          <w:lang w:val="en-GB"/>
        </w:rPr>
        <w:t>.</w:t>
      </w:r>
      <w:r w:rsidR="00B63068" w:rsidRPr="005456E5">
        <w:rPr>
          <w:rStyle w:val="FootnoteReference"/>
          <w:rFonts w:asciiTheme="minorHAnsi" w:hAnsiTheme="minorHAnsi" w:cstheme="minorHAnsi"/>
          <w:color w:val="000000" w:themeColor="text1"/>
          <w:szCs w:val="24"/>
          <w:lang w:val="en-GB"/>
        </w:rPr>
        <w:footnoteReference w:id="2"/>
      </w:r>
      <w:r w:rsidR="00B63068" w:rsidRPr="005456E5">
        <w:rPr>
          <w:rFonts w:asciiTheme="minorHAnsi" w:hAnsiTheme="minorHAnsi" w:cstheme="minorHAnsi"/>
          <w:color w:val="000000" w:themeColor="text1"/>
          <w:szCs w:val="24"/>
          <w:lang w:val="en-GB"/>
        </w:rPr>
        <w:t xml:space="preserve"> Given that people seeking asylum are not</w:t>
      </w:r>
      <w:r w:rsidR="009811DB" w:rsidRPr="005456E5">
        <w:rPr>
          <w:rFonts w:asciiTheme="minorHAnsi" w:hAnsiTheme="minorHAnsi" w:cstheme="minorHAnsi"/>
          <w:color w:val="000000" w:themeColor="text1"/>
          <w:szCs w:val="24"/>
          <w:lang w:val="en-GB"/>
        </w:rPr>
        <w:t xml:space="preserve"> </w:t>
      </w:r>
      <w:r w:rsidR="00B63068" w:rsidRPr="005456E5">
        <w:rPr>
          <w:rFonts w:asciiTheme="minorHAnsi" w:hAnsiTheme="minorHAnsi" w:cstheme="minorHAnsi"/>
          <w:color w:val="000000" w:themeColor="text1"/>
          <w:szCs w:val="24"/>
          <w:lang w:val="en-GB"/>
        </w:rPr>
        <w:t>allowed to work, education is also one of the few spheres of</w:t>
      </w:r>
      <w:r w:rsidR="009811DB" w:rsidRPr="005456E5">
        <w:rPr>
          <w:rFonts w:asciiTheme="minorHAnsi" w:hAnsiTheme="minorHAnsi" w:cstheme="minorHAnsi"/>
          <w:color w:val="000000" w:themeColor="text1"/>
          <w:szCs w:val="24"/>
          <w:lang w:val="en-GB"/>
        </w:rPr>
        <w:t xml:space="preserve"> </w:t>
      </w:r>
      <w:r w:rsidR="00B63068" w:rsidRPr="005456E5">
        <w:rPr>
          <w:rFonts w:asciiTheme="minorHAnsi" w:hAnsiTheme="minorHAnsi" w:cstheme="minorHAnsi"/>
          <w:color w:val="000000" w:themeColor="text1"/>
          <w:szCs w:val="24"/>
          <w:lang w:val="en-GB"/>
        </w:rPr>
        <w:t>activity open to asylum seekers which can help secure future</w:t>
      </w:r>
      <w:r w:rsidR="009811DB" w:rsidRPr="005456E5">
        <w:rPr>
          <w:rFonts w:asciiTheme="minorHAnsi" w:hAnsiTheme="minorHAnsi" w:cstheme="minorHAnsi"/>
          <w:color w:val="000000" w:themeColor="text1"/>
          <w:szCs w:val="24"/>
          <w:lang w:val="en-GB"/>
        </w:rPr>
        <w:t xml:space="preserve"> </w:t>
      </w:r>
      <w:r w:rsidR="00B63068" w:rsidRPr="005456E5">
        <w:rPr>
          <w:rFonts w:asciiTheme="minorHAnsi" w:hAnsiTheme="minorHAnsi" w:cstheme="minorHAnsi"/>
          <w:color w:val="000000" w:themeColor="text1"/>
          <w:szCs w:val="24"/>
          <w:lang w:val="en-GB"/>
        </w:rPr>
        <w:t xml:space="preserve">opportunities and increase a sense of purpose and integration. </w:t>
      </w:r>
    </w:p>
    <w:p w14:paraId="2B8C94D7" w14:textId="77777777" w:rsidR="00B63068" w:rsidRPr="005456E5" w:rsidRDefault="00B63068" w:rsidP="00BA0B6B">
      <w:pPr>
        <w:widowControl/>
        <w:jc w:val="both"/>
        <w:rPr>
          <w:rFonts w:asciiTheme="minorHAnsi" w:hAnsiTheme="minorHAnsi" w:cstheme="minorHAnsi"/>
          <w:color w:val="000000" w:themeColor="text1"/>
          <w:szCs w:val="24"/>
          <w:lang w:val="en-GB"/>
        </w:rPr>
      </w:pPr>
    </w:p>
    <w:p w14:paraId="789648D2" w14:textId="720E4385" w:rsidR="00B63068" w:rsidRPr="005456E5" w:rsidRDefault="00B63068" w:rsidP="00BA0B6B">
      <w:pPr>
        <w:widowControl/>
        <w:jc w:val="both"/>
        <w:rPr>
          <w:rFonts w:asciiTheme="minorHAnsi" w:hAnsiTheme="minorHAnsi" w:cstheme="minorHAnsi"/>
          <w:color w:val="000000" w:themeColor="text1"/>
          <w:szCs w:val="24"/>
          <w:lang w:val="en-GB"/>
        </w:rPr>
      </w:pPr>
      <w:r w:rsidRPr="005456E5">
        <w:rPr>
          <w:rFonts w:asciiTheme="minorHAnsi" w:hAnsiTheme="minorHAnsi" w:cstheme="minorHAnsi"/>
          <w:color w:val="000000" w:themeColor="text1"/>
          <w:szCs w:val="24"/>
          <w:lang w:val="en-GB"/>
        </w:rPr>
        <w:t>The NSRIS 2 aimed to achieve the following outcomes concerning</w:t>
      </w:r>
      <w:r w:rsidR="009811DB"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Education:</w:t>
      </w:r>
    </w:p>
    <w:p w14:paraId="284129DF" w14:textId="77777777" w:rsidR="00817FCD" w:rsidRPr="005456E5" w:rsidRDefault="00817FCD" w:rsidP="00BA0B6B">
      <w:pPr>
        <w:widowControl/>
        <w:jc w:val="both"/>
        <w:rPr>
          <w:rFonts w:asciiTheme="minorHAnsi" w:hAnsiTheme="minorHAnsi" w:cstheme="minorHAnsi"/>
          <w:color w:val="000000" w:themeColor="text1"/>
          <w:szCs w:val="24"/>
          <w:lang w:val="en-GB"/>
        </w:rPr>
      </w:pPr>
    </w:p>
    <w:p w14:paraId="6A1BC4CC" w14:textId="70269E81" w:rsidR="00B63068" w:rsidRPr="00046BEE" w:rsidRDefault="00B63068" w:rsidP="00046BEE">
      <w:pPr>
        <w:pStyle w:val="ListParagraph"/>
        <w:widowControl/>
        <w:numPr>
          <w:ilvl w:val="0"/>
          <w:numId w:val="2"/>
        </w:numPr>
        <w:jc w:val="both"/>
        <w:rPr>
          <w:rFonts w:asciiTheme="minorHAnsi" w:hAnsiTheme="minorHAnsi" w:cstheme="minorHAnsi"/>
          <w:color w:val="000000" w:themeColor="text1"/>
          <w:szCs w:val="24"/>
          <w:lang w:val="en-GB"/>
        </w:rPr>
      </w:pPr>
      <w:r w:rsidRPr="00046BEE">
        <w:rPr>
          <w:rFonts w:asciiTheme="minorHAnsi" w:hAnsiTheme="minorHAnsi" w:cstheme="minorHAnsi"/>
          <w:color w:val="000000" w:themeColor="text1"/>
          <w:szCs w:val="24"/>
          <w:lang w:val="en-GB"/>
        </w:rPr>
        <w:t>Refugees and asylum seekers understand their rights,</w:t>
      </w:r>
      <w:r w:rsidR="00817FCD" w:rsidRPr="00046BEE">
        <w:rPr>
          <w:rFonts w:asciiTheme="minorHAnsi" w:hAnsiTheme="minorHAnsi" w:cstheme="minorHAnsi"/>
          <w:color w:val="000000" w:themeColor="text1"/>
          <w:szCs w:val="24"/>
          <w:lang w:val="en-GB"/>
        </w:rPr>
        <w:t xml:space="preserve"> </w:t>
      </w:r>
      <w:r w:rsidRPr="00046BEE">
        <w:rPr>
          <w:rFonts w:asciiTheme="minorHAnsi" w:hAnsiTheme="minorHAnsi" w:cstheme="minorHAnsi"/>
          <w:color w:val="000000" w:themeColor="text1"/>
          <w:szCs w:val="24"/>
          <w:lang w:val="en-GB"/>
        </w:rPr>
        <w:t>responsibilities and entitlements, and are able to exercise</w:t>
      </w:r>
      <w:r w:rsidR="00817FCD" w:rsidRPr="00046BEE">
        <w:rPr>
          <w:rFonts w:asciiTheme="minorHAnsi" w:hAnsiTheme="minorHAnsi" w:cstheme="minorHAnsi"/>
          <w:color w:val="000000" w:themeColor="text1"/>
          <w:szCs w:val="24"/>
          <w:lang w:val="en-GB"/>
        </w:rPr>
        <w:t xml:space="preserve"> </w:t>
      </w:r>
      <w:r w:rsidRPr="00046BEE">
        <w:rPr>
          <w:rFonts w:asciiTheme="minorHAnsi" w:hAnsiTheme="minorHAnsi" w:cstheme="minorHAnsi"/>
          <w:color w:val="000000" w:themeColor="text1"/>
          <w:szCs w:val="24"/>
          <w:lang w:val="en-GB"/>
        </w:rPr>
        <w:t>them to pursue full and independent lives.</w:t>
      </w:r>
    </w:p>
    <w:p w14:paraId="0134D40F" w14:textId="63AA63A4" w:rsidR="00B63068" w:rsidRPr="00046BEE" w:rsidRDefault="00B63068" w:rsidP="00046BEE">
      <w:pPr>
        <w:pStyle w:val="ListParagraph"/>
        <w:widowControl/>
        <w:numPr>
          <w:ilvl w:val="0"/>
          <w:numId w:val="2"/>
        </w:numPr>
        <w:jc w:val="both"/>
        <w:rPr>
          <w:rFonts w:asciiTheme="minorHAnsi" w:hAnsiTheme="minorHAnsi" w:cstheme="minorHAnsi"/>
          <w:color w:val="000000" w:themeColor="text1"/>
          <w:szCs w:val="24"/>
          <w:lang w:val="en-GB"/>
        </w:rPr>
      </w:pPr>
      <w:r w:rsidRPr="00046BEE">
        <w:rPr>
          <w:rFonts w:asciiTheme="minorHAnsi" w:hAnsiTheme="minorHAnsi" w:cstheme="minorHAnsi"/>
          <w:color w:val="000000" w:themeColor="text1"/>
          <w:szCs w:val="24"/>
          <w:lang w:val="en-GB"/>
        </w:rPr>
        <w:t>Refugees and asylum seekers are able to access well-coordinated</w:t>
      </w:r>
      <w:r w:rsidR="00817FCD" w:rsidRPr="00046BEE">
        <w:rPr>
          <w:rFonts w:asciiTheme="minorHAnsi" w:hAnsiTheme="minorHAnsi" w:cstheme="minorHAnsi"/>
          <w:color w:val="000000" w:themeColor="text1"/>
          <w:szCs w:val="24"/>
          <w:lang w:val="en-GB"/>
        </w:rPr>
        <w:t xml:space="preserve"> </w:t>
      </w:r>
      <w:r w:rsidRPr="00046BEE">
        <w:rPr>
          <w:rFonts w:asciiTheme="minorHAnsi" w:hAnsiTheme="minorHAnsi" w:cstheme="minorHAnsi"/>
          <w:color w:val="000000" w:themeColor="text1"/>
          <w:szCs w:val="24"/>
          <w:lang w:val="en-GB"/>
        </w:rPr>
        <w:t>services, which recognise and meet their rights</w:t>
      </w:r>
      <w:r w:rsidR="00817FCD" w:rsidRPr="00046BEE">
        <w:rPr>
          <w:rFonts w:asciiTheme="minorHAnsi" w:hAnsiTheme="minorHAnsi" w:cstheme="minorHAnsi"/>
          <w:color w:val="000000" w:themeColor="text1"/>
          <w:szCs w:val="24"/>
          <w:lang w:val="en-GB"/>
        </w:rPr>
        <w:t xml:space="preserve"> </w:t>
      </w:r>
      <w:r w:rsidRPr="00046BEE">
        <w:rPr>
          <w:rFonts w:asciiTheme="minorHAnsi" w:hAnsiTheme="minorHAnsi" w:cstheme="minorHAnsi"/>
          <w:color w:val="000000" w:themeColor="text1"/>
          <w:szCs w:val="24"/>
          <w:lang w:val="en-GB"/>
        </w:rPr>
        <w:t>and needs.</w:t>
      </w:r>
    </w:p>
    <w:p w14:paraId="02AE6887" w14:textId="5412D109" w:rsidR="00B63068" w:rsidRPr="00046BEE" w:rsidRDefault="00B63068" w:rsidP="00046BEE">
      <w:pPr>
        <w:pStyle w:val="ListParagraph"/>
        <w:widowControl/>
        <w:numPr>
          <w:ilvl w:val="0"/>
          <w:numId w:val="2"/>
        </w:numPr>
        <w:jc w:val="both"/>
        <w:rPr>
          <w:rFonts w:asciiTheme="minorHAnsi" w:hAnsiTheme="minorHAnsi" w:cstheme="minorHAnsi"/>
          <w:color w:val="000000" w:themeColor="text1"/>
          <w:szCs w:val="24"/>
          <w:lang w:val="en-GB"/>
        </w:rPr>
      </w:pPr>
      <w:r w:rsidRPr="00046BEE">
        <w:rPr>
          <w:rFonts w:asciiTheme="minorHAnsi" w:hAnsiTheme="minorHAnsi" w:cstheme="minorHAnsi"/>
          <w:color w:val="000000" w:themeColor="text1"/>
          <w:szCs w:val="24"/>
          <w:lang w:val="en-GB"/>
        </w:rPr>
        <w:t>Policy, strategic planning and legislation, which have an</w:t>
      </w:r>
      <w:r w:rsidR="00817FCD" w:rsidRPr="00046BEE">
        <w:rPr>
          <w:rFonts w:asciiTheme="minorHAnsi" w:hAnsiTheme="minorHAnsi" w:cstheme="minorHAnsi"/>
          <w:color w:val="000000" w:themeColor="text1"/>
          <w:szCs w:val="24"/>
          <w:lang w:val="en-GB"/>
        </w:rPr>
        <w:t xml:space="preserve"> </w:t>
      </w:r>
      <w:r w:rsidRPr="00046BEE">
        <w:rPr>
          <w:rFonts w:asciiTheme="minorHAnsi" w:hAnsiTheme="minorHAnsi" w:cstheme="minorHAnsi"/>
          <w:color w:val="000000" w:themeColor="text1"/>
          <w:szCs w:val="24"/>
          <w:lang w:val="en-GB"/>
        </w:rPr>
        <w:t>impact on refugees and asylum seekers, are informed by</w:t>
      </w:r>
      <w:r w:rsidR="00817FCD" w:rsidRPr="00046BEE">
        <w:rPr>
          <w:rFonts w:asciiTheme="minorHAnsi" w:hAnsiTheme="minorHAnsi" w:cstheme="minorHAnsi"/>
          <w:color w:val="000000" w:themeColor="text1"/>
          <w:szCs w:val="24"/>
          <w:lang w:val="en-GB"/>
        </w:rPr>
        <w:t xml:space="preserve"> </w:t>
      </w:r>
      <w:r w:rsidRPr="00046BEE">
        <w:rPr>
          <w:rFonts w:asciiTheme="minorHAnsi" w:hAnsiTheme="minorHAnsi" w:cstheme="minorHAnsi"/>
          <w:color w:val="000000" w:themeColor="text1"/>
          <w:szCs w:val="24"/>
          <w:lang w:val="en-GB"/>
        </w:rPr>
        <w:t>their rights, needs and aspirations</w:t>
      </w:r>
      <w:r w:rsidR="00046BEE" w:rsidRPr="00046BEE">
        <w:rPr>
          <w:rFonts w:asciiTheme="minorHAnsi" w:hAnsiTheme="minorHAnsi" w:cstheme="minorHAnsi"/>
          <w:color w:val="000000" w:themeColor="text1"/>
          <w:szCs w:val="24"/>
          <w:lang w:val="en-GB"/>
        </w:rPr>
        <w:t>.</w:t>
      </w:r>
      <w:r w:rsidR="009811DB" w:rsidRPr="005456E5">
        <w:rPr>
          <w:rStyle w:val="FootnoteReference"/>
          <w:rFonts w:asciiTheme="minorHAnsi" w:hAnsiTheme="minorHAnsi" w:cstheme="minorHAnsi"/>
          <w:color w:val="000000" w:themeColor="text1"/>
          <w:szCs w:val="24"/>
          <w:lang w:val="en-GB"/>
        </w:rPr>
        <w:footnoteReference w:id="3"/>
      </w:r>
    </w:p>
    <w:p w14:paraId="589757BF" w14:textId="77777777" w:rsidR="00B63068" w:rsidRPr="005456E5" w:rsidRDefault="00B63068" w:rsidP="00BA0B6B">
      <w:pPr>
        <w:jc w:val="both"/>
        <w:rPr>
          <w:rFonts w:asciiTheme="minorHAnsi" w:hAnsiTheme="minorHAnsi" w:cstheme="minorHAnsi"/>
          <w:color w:val="000000" w:themeColor="text1"/>
          <w:szCs w:val="24"/>
          <w:lang w:val="en-GB"/>
        </w:rPr>
      </w:pPr>
    </w:p>
    <w:p w14:paraId="33907ED8" w14:textId="4996D5EA" w:rsidR="00B63068" w:rsidRPr="005456E5" w:rsidRDefault="00B63068" w:rsidP="00BA0B6B">
      <w:pPr>
        <w:widowControl/>
        <w:jc w:val="both"/>
        <w:rPr>
          <w:rFonts w:asciiTheme="minorHAnsi" w:hAnsiTheme="minorHAnsi" w:cstheme="minorHAnsi"/>
          <w:color w:val="000000" w:themeColor="text1"/>
          <w:szCs w:val="24"/>
          <w:lang w:val="en-GB"/>
        </w:rPr>
      </w:pPr>
      <w:r w:rsidRPr="005456E5">
        <w:rPr>
          <w:rFonts w:asciiTheme="minorHAnsi" w:hAnsiTheme="minorHAnsi" w:cstheme="minorHAnsi"/>
          <w:color w:val="000000" w:themeColor="text1"/>
          <w:szCs w:val="24"/>
          <w:lang w:val="en-GB"/>
        </w:rPr>
        <w:t>The NSRIS 2 aims, outlined above, are in line with the Scottish</w:t>
      </w:r>
      <w:r w:rsidR="009811DB"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Government statement whereby ‘It is the right of every child of</w:t>
      </w:r>
      <w:r w:rsidR="009811DB"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school age to be provided with a school education […] including</w:t>
      </w:r>
      <w:r w:rsidR="009811DB"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those who are refugees and asylum seekers</w:t>
      </w:r>
      <w:r w:rsidR="00046BEE">
        <w:rPr>
          <w:rFonts w:asciiTheme="minorHAnsi" w:hAnsiTheme="minorHAnsi" w:cstheme="minorHAnsi"/>
          <w:color w:val="000000" w:themeColor="text1"/>
          <w:szCs w:val="24"/>
          <w:lang w:val="en-GB"/>
        </w:rPr>
        <w:t>.</w:t>
      </w:r>
      <w:r w:rsidRPr="005456E5">
        <w:rPr>
          <w:rFonts w:asciiTheme="minorHAnsi" w:hAnsiTheme="minorHAnsi" w:cstheme="minorHAnsi"/>
          <w:color w:val="000000" w:themeColor="text1"/>
          <w:szCs w:val="24"/>
          <w:lang w:val="en-GB"/>
        </w:rPr>
        <w:t>’</w:t>
      </w:r>
      <w:r w:rsidRPr="005456E5">
        <w:rPr>
          <w:rStyle w:val="FootnoteReference"/>
          <w:rFonts w:asciiTheme="minorHAnsi" w:hAnsiTheme="minorHAnsi" w:cstheme="minorHAnsi"/>
          <w:color w:val="000000" w:themeColor="text1"/>
          <w:szCs w:val="24"/>
          <w:lang w:val="en-GB"/>
        </w:rPr>
        <w:footnoteReference w:id="4"/>
      </w:r>
      <w:r w:rsidRPr="005456E5">
        <w:rPr>
          <w:rFonts w:asciiTheme="minorHAnsi" w:hAnsiTheme="minorHAnsi" w:cstheme="minorHAnsi"/>
          <w:color w:val="000000" w:themeColor="text1"/>
          <w:szCs w:val="24"/>
          <w:lang w:val="en-GB"/>
        </w:rPr>
        <w:t xml:space="preserve"> Schools and classrooms are places which can provide a sense of connection,</w:t>
      </w:r>
      <w:r w:rsidR="009811DB"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stability and community that is vital given the often-disruptive experiences of the UK asylum</w:t>
      </w:r>
      <w:r w:rsidR="009811DB"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system. They are settings where integration happens when well supported and enabled, for</w:t>
      </w:r>
      <w:r w:rsidR="009811DB"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 xml:space="preserve">example through ‘buddy’ or befriending schemes for </w:t>
      </w:r>
      <w:r w:rsidRPr="005456E5">
        <w:rPr>
          <w:rFonts w:asciiTheme="minorHAnsi" w:hAnsiTheme="minorHAnsi" w:cstheme="minorHAnsi"/>
          <w:i/>
          <w:iCs/>
          <w:color w:val="000000" w:themeColor="text1"/>
          <w:szCs w:val="24"/>
          <w:lang w:val="en-GB"/>
        </w:rPr>
        <w:lastRenderedPageBreak/>
        <w:t>“welcoming that person within their</w:t>
      </w:r>
      <w:r w:rsidR="009811DB"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i/>
          <w:iCs/>
          <w:color w:val="000000" w:themeColor="text1"/>
          <w:szCs w:val="24"/>
          <w:lang w:val="en-GB"/>
        </w:rPr>
        <w:t>meeting and within the environment, contacting and sitting beside that buddy person and</w:t>
      </w:r>
      <w:r w:rsidR="009811DB"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i/>
          <w:iCs/>
          <w:color w:val="000000" w:themeColor="text1"/>
          <w:szCs w:val="24"/>
          <w:lang w:val="en-GB"/>
        </w:rPr>
        <w:t>telling about how long this meeting will be, some of the issues that may be raised about the</w:t>
      </w:r>
      <w:r w:rsidR="009811DB"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i/>
          <w:iCs/>
          <w:color w:val="000000" w:themeColor="text1"/>
          <w:szCs w:val="24"/>
          <w:lang w:val="en-GB"/>
        </w:rPr>
        <w:t>school, about the food, about the costume, about the uniform, and different things.” (Assam,</w:t>
      </w:r>
      <w:r w:rsidR="009811DB"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i/>
          <w:iCs/>
          <w:color w:val="000000" w:themeColor="text1"/>
          <w:szCs w:val="24"/>
          <w:lang w:val="en-GB"/>
        </w:rPr>
        <w:t>third sector).</w:t>
      </w:r>
    </w:p>
    <w:p w14:paraId="493380ED" w14:textId="57E5DC10" w:rsidR="00B63068" w:rsidRPr="005456E5" w:rsidRDefault="00B63068" w:rsidP="00BA0B6B">
      <w:pPr>
        <w:widowControl/>
        <w:jc w:val="both"/>
        <w:rPr>
          <w:rFonts w:asciiTheme="minorHAnsi" w:hAnsiTheme="minorHAnsi" w:cstheme="minorHAnsi"/>
          <w:i/>
          <w:iCs/>
          <w:color w:val="000000" w:themeColor="text1"/>
          <w:szCs w:val="24"/>
          <w:lang w:val="en-GB"/>
        </w:rPr>
      </w:pPr>
    </w:p>
    <w:p w14:paraId="28383518" w14:textId="7D6A3C37" w:rsidR="00B63068" w:rsidRPr="005456E5" w:rsidRDefault="00B63068" w:rsidP="00046BEE">
      <w:pPr>
        <w:pStyle w:val="Heading1"/>
        <w:rPr>
          <w:i/>
          <w:iCs/>
        </w:rPr>
      </w:pPr>
      <w:r w:rsidRPr="00046BEE">
        <w:rPr>
          <w:rFonts w:asciiTheme="majorHAnsi" w:hAnsiTheme="majorHAnsi"/>
          <w:b w:val="0"/>
          <w:color w:val="2F5496" w:themeColor="accent1" w:themeShade="BF"/>
          <w:sz w:val="32"/>
          <w:lang w:val="en-US" w:eastAsia="en-US"/>
        </w:rPr>
        <w:t>Challenges and barriers preventing New Scots accessing education</w:t>
      </w:r>
    </w:p>
    <w:p w14:paraId="54C36116" w14:textId="77777777" w:rsidR="00250084" w:rsidRDefault="00250084" w:rsidP="00250084">
      <w:pPr>
        <w:widowControl/>
        <w:jc w:val="both"/>
        <w:rPr>
          <w:rFonts w:asciiTheme="minorHAnsi" w:hAnsiTheme="minorHAnsi" w:cstheme="minorHAnsi"/>
          <w:i/>
          <w:iCs/>
          <w:color w:val="000000" w:themeColor="text1"/>
          <w:szCs w:val="24"/>
          <w:lang w:val="en-GB"/>
        </w:rPr>
      </w:pPr>
    </w:p>
    <w:p w14:paraId="00395A69" w14:textId="334E0FDD" w:rsidR="00250084" w:rsidRPr="005456E5" w:rsidRDefault="00250084" w:rsidP="00250084">
      <w:pPr>
        <w:widowControl/>
        <w:jc w:val="both"/>
        <w:rPr>
          <w:rFonts w:asciiTheme="minorHAnsi" w:hAnsiTheme="minorHAnsi" w:cstheme="minorHAnsi"/>
          <w:i/>
          <w:iCs/>
          <w:color w:val="000000" w:themeColor="text1"/>
          <w:szCs w:val="24"/>
          <w:lang w:val="en-GB"/>
        </w:rPr>
      </w:pPr>
      <w:r w:rsidRPr="005456E5">
        <w:rPr>
          <w:rFonts w:asciiTheme="minorHAnsi" w:hAnsiTheme="minorHAnsi" w:cstheme="minorHAnsi"/>
          <w:i/>
          <w:iCs/>
          <w:color w:val="000000" w:themeColor="text1"/>
          <w:szCs w:val="24"/>
          <w:lang w:val="en-GB"/>
        </w:rPr>
        <w:t xml:space="preserve">“Just sending a young boy from Eritrea to ESOL classes eight hours a week isn’t preparing him for the future and meeting all his educational needs. […] that person needs to learn a trade, or they need to learn maths and computing. They need to learn PE and they need to have social time to mix with other young people.” </w:t>
      </w:r>
      <w:r w:rsidRPr="00046BEE">
        <w:rPr>
          <w:rFonts w:asciiTheme="minorHAnsi" w:hAnsiTheme="minorHAnsi" w:cstheme="minorHAnsi"/>
          <w:iCs/>
          <w:color w:val="000000" w:themeColor="text1"/>
          <w:szCs w:val="24"/>
          <w:lang w:val="en-GB"/>
        </w:rPr>
        <w:t>(Alice, Local Authority)</w:t>
      </w:r>
    </w:p>
    <w:p w14:paraId="2C0CC048" w14:textId="66705C03" w:rsidR="00250084" w:rsidRDefault="00B63068" w:rsidP="00BA0B6B">
      <w:pPr>
        <w:widowControl/>
        <w:jc w:val="both"/>
        <w:rPr>
          <w:rFonts w:asciiTheme="minorHAnsi" w:hAnsiTheme="minorHAnsi" w:cstheme="minorHAnsi"/>
          <w:color w:val="000000" w:themeColor="text1"/>
          <w:szCs w:val="24"/>
          <w:lang w:val="en-GB"/>
        </w:rPr>
      </w:pPr>
      <w:r w:rsidRPr="005456E5">
        <w:rPr>
          <w:rFonts w:asciiTheme="minorHAnsi" w:hAnsiTheme="minorHAnsi" w:cstheme="minorHAnsi"/>
          <w:color w:val="000000" w:themeColor="text1"/>
          <w:szCs w:val="24"/>
          <w:lang w:val="en-GB"/>
        </w:rPr>
        <w:t xml:space="preserve"> </w:t>
      </w:r>
    </w:p>
    <w:p w14:paraId="71639315" w14:textId="3F0B3569" w:rsidR="00B63068" w:rsidRPr="005456E5" w:rsidRDefault="00B63068" w:rsidP="00BA0B6B">
      <w:pPr>
        <w:widowControl/>
        <w:jc w:val="both"/>
        <w:rPr>
          <w:rFonts w:asciiTheme="minorHAnsi" w:hAnsiTheme="minorHAnsi" w:cstheme="minorHAnsi"/>
          <w:color w:val="000000" w:themeColor="text1"/>
          <w:szCs w:val="24"/>
          <w:lang w:val="en-GB"/>
        </w:rPr>
      </w:pPr>
      <w:r w:rsidRPr="005456E5">
        <w:rPr>
          <w:rFonts w:asciiTheme="minorHAnsi" w:hAnsiTheme="minorHAnsi" w:cstheme="minorHAnsi"/>
          <w:color w:val="000000" w:themeColor="text1"/>
          <w:szCs w:val="24"/>
          <w:lang w:val="en-GB"/>
        </w:rPr>
        <w:t>While it is important to highlight positive and enabling factors in the context of New Scots</w:t>
      </w:r>
    </w:p>
    <w:p w14:paraId="09274834" w14:textId="6BE54AD5" w:rsidR="00B63068" w:rsidRPr="005456E5" w:rsidRDefault="00B63068" w:rsidP="00BA0B6B">
      <w:pPr>
        <w:widowControl/>
        <w:jc w:val="both"/>
        <w:rPr>
          <w:rFonts w:asciiTheme="minorHAnsi" w:hAnsiTheme="minorHAnsi" w:cstheme="minorHAnsi"/>
          <w:color w:val="000000" w:themeColor="text1"/>
          <w:szCs w:val="24"/>
          <w:lang w:val="en-GB"/>
        </w:rPr>
      </w:pPr>
      <w:r w:rsidRPr="005456E5">
        <w:rPr>
          <w:rFonts w:asciiTheme="minorHAnsi" w:hAnsiTheme="minorHAnsi" w:cstheme="minorHAnsi"/>
          <w:color w:val="000000" w:themeColor="text1"/>
          <w:szCs w:val="24"/>
          <w:lang w:val="en-GB"/>
        </w:rPr>
        <w:t xml:space="preserve">and education, it is not clear that the above aims of NSRIS 2 have been consistently met. </w:t>
      </w:r>
      <w:r w:rsidR="009811DB" w:rsidRPr="005456E5">
        <w:rPr>
          <w:rFonts w:asciiTheme="minorHAnsi" w:hAnsiTheme="minorHAnsi" w:cstheme="minorHAnsi"/>
          <w:color w:val="000000" w:themeColor="text1"/>
          <w:szCs w:val="24"/>
          <w:lang w:val="en-GB"/>
        </w:rPr>
        <w:t>In</w:t>
      </w:r>
      <w:r w:rsidRPr="005456E5">
        <w:rPr>
          <w:rFonts w:asciiTheme="minorHAnsi" w:hAnsiTheme="minorHAnsi" w:cstheme="minorHAnsi"/>
          <w:color w:val="000000" w:themeColor="text1"/>
          <w:szCs w:val="24"/>
          <w:lang w:val="en-GB"/>
        </w:rPr>
        <w:t xml:space="preserve"> 2018, a study commissioned by UNICEF found that Scotland had not met the twenty-day</w:t>
      </w:r>
    </w:p>
    <w:p w14:paraId="4309B0C8" w14:textId="77777777" w:rsidR="00B63068" w:rsidRPr="005456E5" w:rsidRDefault="00B63068" w:rsidP="00BA0B6B">
      <w:pPr>
        <w:widowControl/>
        <w:jc w:val="both"/>
        <w:rPr>
          <w:rFonts w:asciiTheme="minorHAnsi" w:hAnsiTheme="minorHAnsi" w:cstheme="minorHAnsi"/>
          <w:color w:val="000000" w:themeColor="text1"/>
          <w:szCs w:val="24"/>
          <w:lang w:val="en-GB"/>
        </w:rPr>
      </w:pPr>
      <w:r w:rsidRPr="005456E5">
        <w:rPr>
          <w:rFonts w:asciiTheme="minorHAnsi" w:hAnsiTheme="minorHAnsi" w:cstheme="minorHAnsi"/>
          <w:color w:val="000000" w:themeColor="text1"/>
          <w:szCs w:val="24"/>
          <w:lang w:val="en-GB"/>
        </w:rPr>
        <w:t>target aiming to place unaccompanied asylum minors into a school or college place within</w:t>
      </w:r>
    </w:p>
    <w:p w14:paraId="3D08166C" w14:textId="64DDFEF4" w:rsidR="00B63068" w:rsidRPr="005456E5" w:rsidRDefault="00B63068" w:rsidP="00BA0B6B">
      <w:pPr>
        <w:widowControl/>
        <w:jc w:val="both"/>
        <w:rPr>
          <w:rFonts w:asciiTheme="minorHAnsi" w:hAnsiTheme="minorHAnsi" w:cstheme="minorHAnsi"/>
          <w:color w:val="000000" w:themeColor="text1"/>
          <w:szCs w:val="24"/>
          <w:lang w:val="en-GB"/>
        </w:rPr>
      </w:pPr>
      <w:r w:rsidRPr="005456E5">
        <w:rPr>
          <w:rFonts w:asciiTheme="minorHAnsi" w:hAnsiTheme="minorHAnsi" w:cstheme="minorHAnsi"/>
          <w:color w:val="000000" w:themeColor="text1"/>
          <w:szCs w:val="24"/>
          <w:lang w:val="en-GB"/>
        </w:rPr>
        <w:t>twenty days</w:t>
      </w:r>
      <w:r w:rsidR="00046BEE">
        <w:rPr>
          <w:rFonts w:asciiTheme="minorHAnsi" w:hAnsiTheme="minorHAnsi" w:cstheme="minorHAnsi"/>
          <w:color w:val="000000" w:themeColor="text1"/>
          <w:szCs w:val="24"/>
          <w:lang w:val="en-GB"/>
        </w:rPr>
        <w:t>.</w:t>
      </w:r>
      <w:r w:rsidR="009811DB" w:rsidRPr="005456E5">
        <w:rPr>
          <w:rStyle w:val="FootnoteReference"/>
          <w:rFonts w:asciiTheme="minorHAnsi" w:hAnsiTheme="minorHAnsi" w:cstheme="minorHAnsi"/>
          <w:color w:val="000000" w:themeColor="text1"/>
          <w:szCs w:val="24"/>
          <w:lang w:val="en-GB"/>
        </w:rPr>
        <w:footnoteReference w:id="5"/>
      </w:r>
      <w:r w:rsidRPr="005456E5">
        <w:rPr>
          <w:rFonts w:asciiTheme="minorHAnsi" w:hAnsiTheme="minorHAnsi" w:cstheme="minorHAnsi"/>
          <w:color w:val="000000" w:themeColor="text1"/>
          <w:szCs w:val="24"/>
          <w:lang w:val="en-GB"/>
        </w:rPr>
        <w:t xml:space="preserve"> </w:t>
      </w:r>
    </w:p>
    <w:p w14:paraId="0F24F120" w14:textId="77777777" w:rsidR="00B63068" w:rsidRPr="005456E5" w:rsidRDefault="00B63068" w:rsidP="00BA0B6B">
      <w:pPr>
        <w:widowControl/>
        <w:jc w:val="both"/>
        <w:rPr>
          <w:rFonts w:asciiTheme="minorHAnsi" w:hAnsiTheme="minorHAnsi" w:cstheme="minorHAnsi"/>
          <w:color w:val="000000" w:themeColor="text1"/>
          <w:szCs w:val="24"/>
          <w:lang w:val="en-GB"/>
        </w:rPr>
      </w:pPr>
    </w:p>
    <w:p w14:paraId="18BED5F1" w14:textId="61271623" w:rsidR="00B63068" w:rsidRPr="005456E5" w:rsidRDefault="00B63068" w:rsidP="00BA0B6B">
      <w:pPr>
        <w:widowControl/>
        <w:jc w:val="both"/>
        <w:rPr>
          <w:rFonts w:asciiTheme="minorHAnsi" w:hAnsiTheme="minorHAnsi" w:cstheme="minorHAnsi"/>
          <w:color w:val="000000" w:themeColor="text1"/>
          <w:szCs w:val="24"/>
          <w:lang w:val="en-GB"/>
        </w:rPr>
      </w:pPr>
      <w:r w:rsidRPr="005456E5">
        <w:rPr>
          <w:rFonts w:asciiTheme="minorHAnsi" w:hAnsiTheme="minorHAnsi" w:cstheme="minorHAnsi"/>
          <w:color w:val="000000" w:themeColor="text1"/>
          <w:szCs w:val="24"/>
          <w:lang w:val="en-GB"/>
        </w:rPr>
        <w:t>Research conducted for this report also found a variety of challenges and barriers</w:t>
      </w:r>
      <w:r w:rsidR="009811DB"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preventing</w:t>
      </w:r>
      <w:r w:rsidR="009811DB"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New Scots from accessing education across all age groups. These include the hostile environment perpetuated by the UK asylum system;</w:t>
      </w:r>
      <w:r w:rsidR="009811DB"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limitations</w:t>
      </w:r>
      <w:r w:rsidR="009811DB"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of the Scottish Government’s Adult Learning Strategy; complexities and problems related</w:t>
      </w:r>
      <w:r w:rsidR="009811DB"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to funding for further and higher education; different cultural expectations of education</w:t>
      </w:r>
      <w:r w:rsidR="009811DB"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systems; trauma and disrupted education; problematic educational models or practices</w:t>
      </w:r>
      <w:r w:rsidR="009811DB"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perpetuated by service providers.</w:t>
      </w:r>
    </w:p>
    <w:p w14:paraId="2130E93B" w14:textId="77777777" w:rsidR="00B63068" w:rsidRPr="005456E5" w:rsidRDefault="00B63068" w:rsidP="00BA0B6B">
      <w:pPr>
        <w:jc w:val="both"/>
        <w:rPr>
          <w:rFonts w:asciiTheme="minorHAnsi" w:hAnsiTheme="minorHAnsi" w:cstheme="minorHAnsi"/>
          <w:color w:val="000000" w:themeColor="text1"/>
          <w:szCs w:val="24"/>
          <w:lang w:val="en-GB"/>
        </w:rPr>
      </w:pPr>
    </w:p>
    <w:p w14:paraId="6DA1A974" w14:textId="690F6762" w:rsidR="00B63068" w:rsidRPr="005456E5" w:rsidRDefault="00B63068" w:rsidP="00BA0B6B">
      <w:pPr>
        <w:widowControl/>
        <w:jc w:val="both"/>
        <w:rPr>
          <w:rFonts w:asciiTheme="minorHAnsi" w:hAnsiTheme="minorHAnsi" w:cstheme="minorHAnsi"/>
          <w:color w:val="000000" w:themeColor="text1"/>
          <w:szCs w:val="24"/>
          <w:lang w:val="en-GB"/>
        </w:rPr>
      </w:pPr>
      <w:r w:rsidRPr="005456E5">
        <w:rPr>
          <w:rFonts w:asciiTheme="minorHAnsi" w:hAnsiTheme="minorHAnsi" w:cstheme="minorHAnsi"/>
          <w:color w:val="000000" w:themeColor="text1"/>
          <w:szCs w:val="24"/>
          <w:lang w:val="en-GB"/>
        </w:rPr>
        <w:t>Education is a remit devolved to the Scottish Parliament, but control over immigration policy</w:t>
      </w:r>
      <w:r w:rsidR="009811DB"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rests with the UK Home Office. The UK’s ‘hostile environment’ policy exacerbates mental health difficulties among New</w:t>
      </w:r>
      <w:r w:rsidR="009811DB"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Scots</w:t>
      </w:r>
      <w:r w:rsidR="00046BEE">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who are already at high risk of psychological</w:t>
      </w:r>
      <w:r w:rsidR="009811DB"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distress due to the circumstances and experiences which caused them to seek refuge in</w:t>
      </w:r>
      <w:r w:rsidR="009811DB"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the first place.</w:t>
      </w:r>
      <w:r w:rsidR="00046BEE" w:rsidRPr="005456E5">
        <w:rPr>
          <w:rStyle w:val="FootnoteReference"/>
          <w:rFonts w:asciiTheme="minorHAnsi" w:hAnsiTheme="minorHAnsi" w:cstheme="minorHAnsi"/>
          <w:color w:val="000000" w:themeColor="text1"/>
          <w:szCs w:val="24"/>
          <w:lang w:val="en-GB"/>
        </w:rPr>
        <w:footnoteReference w:id="6"/>
      </w:r>
      <w:r w:rsidRPr="005456E5">
        <w:rPr>
          <w:rFonts w:asciiTheme="minorHAnsi" w:hAnsiTheme="minorHAnsi" w:cstheme="minorHAnsi"/>
          <w:color w:val="000000" w:themeColor="text1"/>
          <w:szCs w:val="24"/>
          <w:lang w:val="en-GB"/>
        </w:rPr>
        <w:t xml:space="preserve"> Issues such as inadequate housing; short tenancies; living in an area where</w:t>
      </w:r>
      <w:r w:rsidR="009811DB"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racism and violence is common; being forced to move housing; being placed in temporary or</w:t>
      </w:r>
      <w:r w:rsidR="009811DB"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hotel accommodation – all of</w:t>
      </w:r>
      <w:r w:rsidR="009811DB"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these impact</w:t>
      </w:r>
      <w:r w:rsidR="009811DB" w:rsidRPr="005456E5">
        <w:rPr>
          <w:rFonts w:asciiTheme="minorHAnsi" w:hAnsiTheme="minorHAnsi" w:cstheme="minorHAnsi"/>
          <w:color w:val="000000" w:themeColor="text1"/>
          <w:szCs w:val="24"/>
          <w:lang w:val="en-GB"/>
        </w:rPr>
        <w:t xml:space="preserve"> on</w:t>
      </w:r>
      <w:r w:rsidRPr="005456E5">
        <w:rPr>
          <w:rFonts w:asciiTheme="minorHAnsi" w:hAnsiTheme="minorHAnsi" w:cstheme="minorHAnsi"/>
          <w:color w:val="000000" w:themeColor="text1"/>
          <w:szCs w:val="24"/>
          <w:lang w:val="en-GB"/>
        </w:rPr>
        <w:t xml:space="preserve"> the ability of New Scots to access and benefit from education effectively.</w:t>
      </w:r>
      <w:r w:rsidR="00046BEE" w:rsidRPr="005456E5">
        <w:rPr>
          <w:rStyle w:val="FootnoteReference"/>
          <w:rFonts w:asciiTheme="minorHAnsi" w:hAnsiTheme="minorHAnsi" w:cstheme="minorHAnsi"/>
          <w:color w:val="000000" w:themeColor="text1"/>
          <w:szCs w:val="24"/>
          <w:lang w:val="en-GB"/>
        </w:rPr>
        <w:footnoteReference w:id="7"/>
      </w:r>
    </w:p>
    <w:p w14:paraId="08AA030B" w14:textId="7D4370EB" w:rsidR="00B63068" w:rsidRPr="005456E5" w:rsidRDefault="00B63068" w:rsidP="00BA0B6B">
      <w:pPr>
        <w:jc w:val="both"/>
        <w:rPr>
          <w:rFonts w:asciiTheme="minorHAnsi" w:hAnsiTheme="minorHAnsi" w:cstheme="minorHAnsi"/>
          <w:color w:val="000000" w:themeColor="text1"/>
          <w:szCs w:val="24"/>
          <w:lang w:val="en-GB"/>
        </w:rPr>
      </w:pPr>
    </w:p>
    <w:p w14:paraId="29C80A73" w14:textId="77777777" w:rsidR="00B63068" w:rsidRPr="005456E5" w:rsidRDefault="00B63068" w:rsidP="00BA0B6B">
      <w:pPr>
        <w:widowControl/>
        <w:jc w:val="both"/>
        <w:rPr>
          <w:rFonts w:asciiTheme="minorHAnsi" w:hAnsiTheme="minorHAnsi" w:cstheme="minorHAnsi"/>
          <w:color w:val="000000" w:themeColor="text1"/>
          <w:szCs w:val="24"/>
          <w:lang w:val="en-GB"/>
        </w:rPr>
      </w:pPr>
      <w:r w:rsidRPr="005456E5">
        <w:rPr>
          <w:rFonts w:asciiTheme="minorHAnsi" w:hAnsiTheme="minorHAnsi" w:cstheme="minorHAnsi"/>
          <w:color w:val="000000" w:themeColor="text1"/>
          <w:szCs w:val="24"/>
          <w:lang w:val="en-GB"/>
        </w:rPr>
        <w:t>However, not all problematic issues regarding New Scots and education are related to UK</w:t>
      </w:r>
    </w:p>
    <w:p w14:paraId="7A45B7D7" w14:textId="77777777" w:rsidR="00B63068" w:rsidRPr="005456E5" w:rsidRDefault="00B63068" w:rsidP="00BA0B6B">
      <w:pPr>
        <w:widowControl/>
        <w:jc w:val="both"/>
        <w:rPr>
          <w:rFonts w:asciiTheme="minorHAnsi" w:hAnsiTheme="minorHAnsi" w:cstheme="minorHAnsi"/>
          <w:color w:val="000000" w:themeColor="text1"/>
          <w:szCs w:val="24"/>
          <w:lang w:val="en-GB"/>
        </w:rPr>
      </w:pPr>
      <w:r w:rsidRPr="005456E5">
        <w:rPr>
          <w:rFonts w:asciiTheme="minorHAnsi" w:hAnsiTheme="minorHAnsi" w:cstheme="minorHAnsi"/>
          <w:color w:val="000000" w:themeColor="text1"/>
          <w:szCs w:val="24"/>
          <w:lang w:val="en-GB"/>
        </w:rPr>
        <w:lastRenderedPageBreak/>
        <w:t>government policy. Some are within the remit of the Scottish Parliament’s devolved powers,</w:t>
      </w:r>
    </w:p>
    <w:p w14:paraId="7F36B0B4" w14:textId="5B33F588" w:rsidR="00B63068" w:rsidRPr="005456E5" w:rsidRDefault="00B63068" w:rsidP="00BA0B6B">
      <w:pPr>
        <w:widowControl/>
        <w:jc w:val="both"/>
        <w:rPr>
          <w:rFonts w:asciiTheme="minorHAnsi" w:hAnsiTheme="minorHAnsi" w:cstheme="minorHAnsi"/>
          <w:color w:val="000000" w:themeColor="text1"/>
          <w:szCs w:val="24"/>
          <w:lang w:val="en-GB"/>
        </w:rPr>
      </w:pPr>
      <w:r w:rsidRPr="005456E5">
        <w:rPr>
          <w:rFonts w:asciiTheme="minorHAnsi" w:hAnsiTheme="minorHAnsi" w:cstheme="minorHAnsi"/>
          <w:color w:val="000000" w:themeColor="text1"/>
          <w:szCs w:val="24"/>
          <w:lang w:val="en-GB"/>
        </w:rPr>
        <w:t>and these in particular are where changes and improvements can happen within the</w:t>
      </w:r>
      <w:r w:rsidR="009811DB"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framework</w:t>
      </w:r>
      <w:r w:rsidR="009811DB"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of NSRIS 3. Concerns have emerged repeatedly about how both the framing and implementation of the</w:t>
      </w:r>
      <w:r w:rsidR="009811DB"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Adult Learning Strategy (ALS) have led to confusion and extra work for Local Authorities and</w:t>
      </w:r>
      <w:r w:rsidR="009811DB"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other education providers (see ESOL section). In particular, the lack of funding allocated to</w:t>
      </w:r>
      <w:r w:rsidR="009811DB"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the ALS strategy has caused frustration and delays in delivery. Furthermore, the lack of funded scholarships for New Scots means that access</w:t>
      </w:r>
    </w:p>
    <w:p w14:paraId="1F4FE2DB" w14:textId="3791E1F5" w:rsidR="00B63068" w:rsidRPr="005456E5" w:rsidRDefault="00B63068" w:rsidP="00BA0B6B">
      <w:pPr>
        <w:jc w:val="both"/>
        <w:rPr>
          <w:rFonts w:asciiTheme="minorHAnsi" w:hAnsiTheme="minorHAnsi" w:cstheme="minorHAnsi"/>
          <w:color w:val="000000" w:themeColor="text1"/>
          <w:szCs w:val="24"/>
          <w:lang w:val="en-GB"/>
        </w:rPr>
      </w:pPr>
      <w:r w:rsidRPr="005456E5">
        <w:rPr>
          <w:rFonts w:asciiTheme="minorHAnsi" w:hAnsiTheme="minorHAnsi" w:cstheme="minorHAnsi"/>
          <w:color w:val="000000" w:themeColor="text1"/>
          <w:szCs w:val="24"/>
          <w:lang w:val="en-GB"/>
        </w:rPr>
        <w:t xml:space="preserve">to higher education is severely restricted: </w:t>
      </w:r>
    </w:p>
    <w:p w14:paraId="729645BF" w14:textId="09FEB71D" w:rsidR="00B63068" w:rsidRPr="005456E5" w:rsidRDefault="00B63068" w:rsidP="00BA0B6B">
      <w:pPr>
        <w:jc w:val="both"/>
        <w:rPr>
          <w:rFonts w:asciiTheme="minorHAnsi" w:hAnsiTheme="minorHAnsi" w:cstheme="minorHAnsi"/>
          <w:color w:val="000000" w:themeColor="text1"/>
          <w:szCs w:val="24"/>
          <w:lang w:val="en-GB"/>
        </w:rPr>
      </w:pPr>
    </w:p>
    <w:p w14:paraId="0BC3776E" w14:textId="72204BEB" w:rsidR="00B63068" w:rsidRPr="005456E5" w:rsidRDefault="00B63068" w:rsidP="296D063E">
      <w:pPr>
        <w:widowControl/>
        <w:jc w:val="both"/>
        <w:rPr>
          <w:rFonts w:asciiTheme="minorHAnsi" w:hAnsiTheme="minorHAnsi"/>
          <w:i/>
          <w:iCs/>
          <w:color w:val="000000" w:themeColor="text1"/>
          <w:lang w:val="en-GB"/>
        </w:rPr>
      </w:pPr>
      <w:r w:rsidRPr="005456E5">
        <w:rPr>
          <w:rFonts w:asciiTheme="minorHAnsi" w:hAnsiTheme="minorHAnsi"/>
          <w:i/>
          <w:iCs/>
          <w:color w:val="000000" w:themeColor="text1"/>
          <w:lang w:val="en-GB"/>
        </w:rPr>
        <w:t>“There’s increased demand and we’ve got a set</w:t>
      </w:r>
      <w:r w:rsidR="00BA0B6B" w:rsidRPr="005456E5">
        <w:rPr>
          <w:rFonts w:asciiTheme="minorHAnsi" w:hAnsiTheme="minorHAnsi"/>
          <w:i/>
          <w:iCs/>
          <w:color w:val="000000" w:themeColor="text1"/>
          <w:lang w:val="en-GB"/>
        </w:rPr>
        <w:t xml:space="preserve"> </w:t>
      </w:r>
      <w:r w:rsidRPr="005456E5">
        <w:rPr>
          <w:rFonts w:asciiTheme="minorHAnsi" w:hAnsiTheme="minorHAnsi"/>
          <w:i/>
          <w:iCs/>
          <w:color w:val="000000" w:themeColor="text1"/>
          <w:lang w:val="en-GB"/>
        </w:rPr>
        <w:t>budget, it’s very, very difficult. I would say at the</w:t>
      </w:r>
      <w:r w:rsidR="00BA0B6B" w:rsidRPr="005456E5">
        <w:rPr>
          <w:rFonts w:asciiTheme="minorHAnsi" w:hAnsiTheme="minorHAnsi"/>
          <w:i/>
          <w:iCs/>
          <w:color w:val="000000" w:themeColor="text1"/>
          <w:lang w:val="en-GB"/>
        </w:rPr>
        <w:t xml:space="preserve"> </w:t>
      </w:r>
      <w:r w:rsidRPr="005456E5">
        <w:rPr>
          <w:rFonts w:asciiTheme="minorHAnsi" w:hAnsiTheme="minorHAnsi"/>
          <w:i/>
          <w:iCs/>
          <w:color w:val="000000" w:themeColor="text1"/>
          <w:lang w:val="en-GB"/>
        </w:rPr>
        <w:t>minute- so what we had, we had 480/490 applications</w:t>
      </w:r>
      <w:r w:rsidR="00BA0B6B" w:rsidRPr="005456E5">
        <w:rPr>
          <w:rFonts w:asciiTheme="minorHAnsi" w:hAnsiTheme="minorHAnsi"/>
          <w:i/>
          <w:iCs/>
          <w:color w:val="000000" w:themeColor="text1"/>
          <w:lang w:val="en-GB"/>
        </w:rPr>
        <w:t xml:space="preserve"> </w:t>
      </w:r>
      <w:r w:rsidRPr="005456E5">
        <w:rPr>
          <w:rFonts w:asciiTheme="minorHAnsi" w:hAnsiTheme="minorHAnsi"/>
          <w:i/>
          <w:iCs/>
          <w:color w:val="000000" w:themeColor="text1"/>
          <w:lang w:val="en-GB"/>
        </w:rPr>
        <w:t>for the scholarships, and they were whittled</w:t>
      </w:r>
      <w:r w:rsidR="00BA0B6B" w:rsidRPr="005456E5">
        <w:rPr>
          <w:rFonts w:asciiTheme="minorHAnsi" w:hAnsiTheme="minorHAnsi"/>
          <w:i/>
          <w:iCs/>
          <w:color w:val="000000" w:themeColor="text1"/>
          <w:lang w:val="en-GB"/>
        </w:rPr>
        <w:t xml:space="preserve"> </w:t>
      </w:r>
      <w:r w:rsidRPr="005456E5">
        <w:rPr>
          <w:rFonts w:asciiTheme="minorHAnsi" w:hAnsiTheme="minorHAnsi"/>
          <w:i/>
          <w:iCs/>
          <w:color w:val="000000" w:themeColor="text1"/>
          <w:lang w:val="en-GB"/>
        </w:rPr>
        <w:t>down to 13.”</w:t>
      </w:r>
      <w:r w:rsidR="00BA0B6B" w:rsidRPr="005456E5">
        <w:rPr>
          <w:rFonts w:asciiTheme="minorHAnsi" w:hAnsiTheme="minorHAnsi"/>
          <w:i/>
          <w:iCs/>
          <w:color w:val="000000" w:themeColor="text1"/>
          <w:lang w:val="en-GB"/>
        </w:rPr>
        <w:t xml:space="preserve"> </w:t>
      </w:r>
      <w:r w:rsidRPr="005456E5">
        <w:rPr>
          <w:rFonts w:asciiTheme="minorHAnsi" w:hAnsiTheme="minorHAnsi"/>
          <w:i/>
          <w:iCs/>
          <w:color w:val="000000" w:themeColor="text1"/>
          <w:lang w:val="en-GB"/>
        </w:rPr>
        <w:t>(Meg, Higher Education sector)</w:t>
      </w:r>
    </w:p>
    <w:p w14:paraId="633E6C03" w14:textId="6CC291FE" w:rsidR="00B63068" w:rsidRPr="005456E5" w:rsidRDefault="00B63068" w:rsidP="00BA0B6B">
      <w:pPr>
        <w:jc w:val="both"/>
        <w:rPr>
          <w:rFonts w:asciiTheme="minorHAnsi" w:hAnsiTheme="minorHAnsi" w:cstheme="minorHAnsi"/>
          <w:color w:val="000000" w:themeColor="text1"/>
          <w:szCs w:val="24"/>
          <w:lang w:val="en-GB"/>
        </w:rPr>
      </w:pPr>
    </w:p>
    <w:p w14:paraId="4495458B" w14:textId="541C78F9" w:rsidR="00B63068" w:rsidRPr="005456E5" w:rsidRDefault="00B63068" w:rsidP="00BA0B6B">
      <w:pPr>
        <w:widowControl/>
        <w:jc w:val="both"/>
        <w:rPr>
          <w:rFonts w:asciiTheme="minorHAnsi" w:hAnsiTheme="minorHAnsi" w:cstheme="minorHAnsi"/>
          <w:color w:val="000000" w:themeColor="text1"/>
          <w:szCs w:val="24"/>
          <w:lang w:val="en-GB"/>
        </w:rPr>
      </w:pPr>
      <w:r w:rsidRPr="005456E5">
        <w:rPr>
          <w:rFonts w:asciiTheme="minorHAnsi" w:hAnsiTheme="minorHAnsi" w:cstheme="minorHAnsi"/>
          <w:color w:val="000000" w:themeColor="text1"/>
          <w:szCs w:val="24"/>
          <w:lang w:val="en-GB"/>
        </w:rPr>
        <w:t>Related to this is a lack of flexibility in college bursary schemes - for example, if a New Scot uses</w:t>
      </w:r>
      <w:r w:rsidR="00BA0B6B"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 xml:space="preserve">2 of 3 years of allocated bursary for ESOL then they don’t have enough left for college course. </w:t>
      </w:r>
      <w:r w:rsidR="00BA0B6B" w:rsidRPr="005456E5">
        <w:rPr>
          <w:rFonts w:asciiTheme="minorHAnsi" w:hAnsiTheme="minorHAnsi" w:cstheme="minorHAnsi"/>
          <w:color w:val="000000" w:themeColor="text1"/>
          <w:szCs w:val="24"/>
          <w:lang w:val="en-GB"/>
        </w:rPr>
        <w:t xml:space="preserve"> Academic language and requirements are another obstacle for New Scots accessing Higher Education, alongside a lack of awareness of opportunities and options.</w:t>
      </w:r>
    </w:p>
    <w:p w14:paraId="6EF9BE49" w14:textId="7E05F392" w:rsidR="00B63068" w:rsidRPr="005456E5" w:rsidRDefault="00B63068" w:rsidP="00BA0B6B">
      <w:pPr>
        <w:jc w:val="both"/>
        <w:rPr>
          <w:rFonts w:asciiTheme="minorHAnsi" w:hAnsiTheme="minorHAnsi" w:cstheme="minorHAnsi"/>
          <w:color w:val="000000" w:themeColor="text1"/>
          <w:szCs w:val="24"/>
          <w:lang w:val="en-GB"/>
        </w:rPr>
      </w:pPr>
    </w:p>
    <w:p w14:paraId="50468F54" w14:textId="77777777" w:rsidR="00B63068" w:rsidRPr="005456E5" w:rsidRDefault="00B63068" w:rsidP="00BA0B6B">
      <w:pPr>
        <w:widowControl/>
        <w:jc w:val="both"/>
        <w:rPr>
          <w:rFonts w:asciiTheme="minorHAnsi" w:hAnsiTheme="minorHAnsi" w:cstheme="minorHAnsi"/>
          <w:color w:val="000000" w:themeColor="text1"/>
          <w:szCs w:val="24"/>
          <w:lang w:val="en-GB"/>
        </w:rPr>
      </w:pPr>
      <w:r w:rsidRPr="005456E5">
        <w:rPr>
          <w:rFonts w:asciiTheme="minorHAnsi" w:hAnsiTheme="minorHAnsi" w:cstheme="minorHAnsi"/>
          <w:color w:val="000000" w:themeColor="text1"/>
          <w:szCs w:val="24"/>
          <w:lang w:val="en-GB"/>
        </w:rPr>
        <w:t>Some barriers preventing New Scots from accessing education are related to intercultural</w:t>
      </w:r>
    </w:p>
    <w:p w14:paraId="4DF47621" w14:textId="1F298D1F" w:rsidR="00BA0B6B" w:rsidRPr="005456E5" w:rsidRDefault="00B63068" w:rsidP="00817FCD">
      <w:pPr>
        <w:widowControl/>
        <w:rPr>
          <w:rFonts w:asciiTheme="minorHAnsi" w:hAnsiTheme="minorHAnsi" w:cstheme="minorHAnsi"/>
          <w:color w:val="000000" w:themeColor="text1"/>
          <w:szCs w:val="24"/>
          <w:lang w:val="en-GB"/>
        </w:rPr>
      </w:pPr>
      <w:r w:rsidRPr="005456E5">
        <w:rPr>
          <w:rFonts w:asciiTheme="minorHAnsi" w:hAnsiTheme="minorHAnsi" w:cstheme="minorHAnsi"/>
          <w:color w:val="000000" w:themeColor="text1"/>
          <w:szCs w:val="24"/>
          <w:lang w:val="en-GB"/>
        </w:rPr>
        <w:t>awareness and communication</w:t>
      </w:r>
      <w:r w:rsidR="00BA0B6B" w:rsidRPr="005456E5">
        <w:rPr>
          <w:rFonts w:asciiTheme="minorHAnsi" w:hAnsiTheme="minorHAnsi" w:cstheme="minorHAnsi"/>
          <w:color w:val="000000" w:themeColor="text1"/>
          <w:szCs w:val="24"/>
          <w:lang w:val="en-GB"/>
        </w:rPr>
        <w:t>. Research by the Mental Health Foundation Scotland indicates that refugees need more information about school systems and curriculum content so that parents can better support their children to learn.</w:t>
      </w:r>
      <w:r w:rsidR="00AB0BB4">
        <w:rPr>
          <w:rStyle w:val="FootnoteReference"/>
          <w:rFonts w:asciiTheme="minorHAnsi" w:hAnsiTheme="minorHAnsi" w:cstheme="minorHAnsi"/>
          <w:color w:val="000000" w:themeColor="text1"/>
          <w:szCs w:val="24"/>
          <w:lang w:val="en-GB"/>
        </w:rPr>
        <w:footnoteReference w:id="8"/>
      </w:r>
      <w:r w:rsidR="00BA0B6B" w:rsidRPr="005456E5">
        <w:rPr>
          <w:rFonts w:asciiTheme="minorHAnsi" w:hAnsiTheme="minorHAnsi" w:cstheme="minorHAnsi"/>
          <w:color w:val="000000" w:themeColor="text1"/>
          <w:szCs w:val="24"/>
          <w:lang w:val="en-GB"/>
        </w:rPr>
        <w:t xml:space="preserve"> At the same time, schools need more information about different cultural backgrounds, including cultural expectations and needs related to education, in order to best support New Scots. Increased intercultural communication can be achieved by schools through simple steps such as embedding an approach which encourages and supports parents who are New Scots to participate in Parent Council activities, thus fostering integration.</w:t>
      </w:r>
    </w:p>
    <w:p w14:paraId="455E2E63" w14:textId="6854FA33" w:rsidR="00B63068" w:rsidRPr="005456E5" w:rsidRDefault="00B63068" w:rsidP="00BA0B6B">
      <w:pPr>
        <w:widowControl/>
        <w:jc w:val="both"/>
        <w:rPr>
          <w:rFonts w:asciiTheme="minorHAnsi" w:hAnsiTheme="minorHAnsi" w:cstheme="minorHAnsi"/>
          <w:color w:val="000000" w:themeColor="text1"/>
          <w:szCs w:val="24"/>
          <w:lang w:val="en-GB"/>
        </w:rPr>
      </w:pPr>
    </w:p>
    <w:p w14:paraId="35CA4896" w14:textId="1CBC2D94" w:rsidR="00B63068" w:rsidRPr="005456E5" w:rsidRDefault="00B63068" w:rsidP="00817FCD">
      <w:pPr>
        <w:widowControl/>
        <w:jc w:val="both"/>
        <w:rPr>
          <w:rFonts w:asciiTheme="minorHAnsi" w:hAnsiTheme="minorHAnsi" w:cstheme="minorHAnsi"/>
          <w:color w:val="000000" w:themeColor="text1"/>
          <w:szCs w:val="24"/>
          <w:lang w:val="en-GB"/>
        </w:rPr>
      </w:pPr>
      <w:r w:rsidRPr="005456E5">
        <w:rPr>
          <w:rFonts w:asciiTheme="minorHAnsi" w:hAnsiTheme="minorHAnsi" w:cstheme="minorHAnsi"/>
          <w:color w:val="000000" w:themeColor="text1"/>
          <w:szCs w:val="24"/>
          <w:lang w:val="en-GB"/>
        </w:rPr>
        <w:t>Other issues</w:t>
      </w:r>
      <w:r w:rsidR="00817FCD" w:rsidRPr="005456E5">
        <w:rPr>
          <w:rFonts w:asciiTheme="minorHAnsi" w:hAnsiTheme="minorHAnsi" w:cstheme="minorHAnsi"/>
          <w:color w:val="000000" w:themeColor="text1"/>
          <w:szCs w:val="24"/>
          <w:lang w:val="en-GB"/>
        </w:rPr>
        <w:t xml:space="preserve"> affecting access</w:t>
      </w:r>
      <w:r w:rsidRPr="005456E5">
        <w:rPr>
          <w:rFonts w:asciiTheme="minorHAnsi" w:hAnsiTheme="minorHAnsi" w:cstheme="minorHAnsi"/>
          <w:color w:val="000000" w:themeColor="text1"/>
          <w:szCs w:val="24"/>
          <w:lang w:val="en-GB"/>
        </w:rPr>
        <w:t xml:space="preserve"> are specifically related to gender: for example, women who arrive as single mothers</w:t>
      </w:r>
      <w:r w:rsidR="00BA0B6B"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experience additional barriers to accessing education if they do not have a network of</w:t>
      </w:r>
      <w:r w:rsidR="00BA0B6B"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friends or family to help with childcare. This is an issue specifically identified as a barrier to</w:t>
      </w:r>
      <w:r w:rsidR="00BA0B6B"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accessing education by the Scottish Government</w:t>
      </w:r>
      <w:r w:rsidR="00AB0BB4">
        <w:rPr>
          <w:rFonts w:asciiTheme="minorHAnsi" w:hAnsiTheme="minorHAnsi" w:cstheme="minorHAnsi"/>
          <w:color w:val="000000" w:themeColor="text1"/>
          <w:szCs w:val="24"/>
          <w:lang w:val="en-GB"/>
        </w:rPr>
        <w:t>.</w:t>
      </w:r>
      <w:r w:rsidR="00BA0B6B" w:rsidRPr="005456E5">
        <w:rPr>
          <w:rStyle w:val="FootnoteReference"/>
          <w:rFonts w:asciiTheme="minorHAnsi" w:hAnsiTheme="minorHAnsi" w:cstheme="minorHAnsi"/>
          <w:color w:val="000000" w:themeColor="text1"/>
          <w:szCs w:val="24"/>
          <w:lang w:val="en-GB"/>
        </w:rPr>
        <w:footnoteReference w:id="9"/>
      </w:r>
      <w:r w:rsidRPr="005456E5">
        <w:rPr>
          <w:rFonts w:asciiTheme="minorHAnsi" w:hAnsiTheme="minorHAnsi" w:cstheme="minorHAnsi"/>
          <w:color w:val="000000" w:themeColor="text1"/>
          <w:szCs w:val="24"/>
          <w:lang w:val="en-GB"/>
        </w:rPr>
        <w:t xml:space="preserve"> At the same time, childcare provision</w:t>
      </w:r>
      <w:r w:rsidR="00817FCD"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which would enable New Scots mothers to access education is uneven and often poorly funded</w:t>
      </w:r>
      <w:r w:rsidR="00AB0BB4">
        <w:rPr>
          <w:rFonts w:asciiTheme="minorHAnsi" w:hAnsiTheme="minorHAnsi" w:cstheme="minorHAnsi"/>
          <w:color w:val="000000" w:themeColor="text1"/>
          <w:szCs w:val="24"/>
          <w:lang w:val="en-GB"/>
        </w:rPr>
        <w:t>.</w:t>
      </w:r>
      <w:r w:rsidR="00AB0BB4">
        <w:rPr>
          <w:rStyle w:val="FootnoteReference"/>
          <w:rFonts w:asciiTheme="minorHAnsi" w:hAnsiTheme="minorHAnsi" w:cstheme="minorHAnsi"/>
          <w:color w:val="000000" w:themeColor="text1"/>
          <w:szCs w:val="24"/>
          <w:lang w:val="en-GB"/>
        </w:rPr>
        <w:footnoteReference w:id="10"/>
      </w:r>
    </w:p>
    <w:p w14:paraId="16AA846D" w14:textId="26A7041E" w:rsidR="00B63068" w:rsidRPr="005456E5" w:rsidRDefault="00B63068" w:rsidP="00BA0B6B">
      <w:pPr>
        <w:jc w:val="both"/>
        <w:rPr>
          <w:rFonts w:asciiTheme="minorHAnsi" w:hAnsiTheme="minorHAnsi" w:cstheme="minorHAnsi"/>
          <w:color w:val="000000" w:themeColor="text1"/>
          <w:szCs w:val="24"/>
          <w:lang w:val="en-GB"/>
        </w:rPr>
      </w:pPr>
    </w:p>
    <w:p w14:paraId="48FAEEC8" w14:textId="77777777" w:rsidR="00B63068" w:rsidRPr="005456E5" w:rsidRDefault="00B63068" w:rsidP="00BA0B6B">
      <w:pPr>
        <w:widowControl/>
        <w:jc w:val="both"/>
        <w:rPr>
          <w:rFonts w:asciiTheme="minorHAnsi" w:hAnsiTheme="minorHAnsi" w:cstheme="minorHAnsi"/>
          <w:color w:val="000000" w:themeColor="text1"/>
          <w:szCs w:val="24"/>
          <w:lang w:val="en-GB"/>
        </w:rPr>
      </w:pPr>
      <w:r w:rsidRPr="005456E5">
        <w:rPr>
          <w:rFonts w:asciiTheme="minorHAnsi" w:hAnsiTheme="minorHAnsi" w:cstheme="minorHAnsi"/>
          <w:color w:val="000000" w:themeColor="text1"/>
          <w:szCs w:val="24"/>
          <w:lang w:val="en-GB"/>
        </w:rPr>
        <w:t>Some New Scots arrive as unaccompanied minors, and are a group which presents a unique</w:t>
      </w:r>
    </w:p>
    <w:p w14:paraId="5DA753BC" w14:textId="62CF5A94" w:rsidR="00B63068" w:rsidRPr="005456E5" w:rsidRDefault="00B63068" w:rsidP="00BA0B6B">
      <w:pPr>
        <w:widowControl/>
        <w:jc w:val="both"/>
        <w:rPr>
          <w:rFonts w:asciiTheme="minorHAnsi" w:hAnsiTheme="minorHAnsi" w:cstheme="minorHAnsi"/>
          <w:color w:val="000000" w:themeColor="text1"/>
          <w:szCs w:val="24"/>
          <w:lang w:val="en-GB"/>
        </w:rPr>
      </w:pPr>
      <w:r w:rsidRPr="005456E5">
        <w:rPr>
          <w:rFonts w:asciiTheme="minorHAnsi" w:hAnsiTheme="minorHAnsi" w:cstheme="minorHAnsi"/>
          <w:color w:val="000000" w:themeColor="text1"/>
          <w:szCs w:val="24"/>
          <w:lang w:val="en-GB"/>
        </w:rPr>
        <w:t>complexity of needs and requires strong multiagency working:</w:t>
      </w:r>
    </w:p>
    <w:p w14:paraId="47D2DACC" w14:textId="77777777" w:rsidR="00BA0B6B" w:rsidRPr="005456E5" w:rsidRDefault="00BA0B6B" w:rsidP="00BA0B6B">
      <w:pPr>
        <w:widowControl/>
        <w:jc w:val="both"/>
        <w:rPr>
          <w:rFonts w:asciiTheme="minorHAnsi" w:hAnsiTheme="minorHAnsi" w:cstheme="minorHAnsi"/>
          <w:color w:val="000000" w:themeColor="text1"/>
          <w:szCs w:val="24"/>
          <w:lang w:val="en-GB"/>
        </w:rPr>
      </w:pPr>
    </w:p>
    <w:p w14:paraId="3DD5781B" w14:textId="368B430C" w:rsidR="00B63068" w:rsidRPr="005456E5" w:rsidRDefault="00B63068" w:rsidP="00BA0B6B">
      <w:pPr>
        <w:widowControl/>
        <w:jc w:val="both"/>
        <w:rPr>
          <w:rFonts w:asciiTheme="minorHAnsi" w:hAnsiTheme="minorHAnsi" w:cstheme="minorHAnsi"/>
          <w:i/>
          <w:iCs/>
          <w:color w:val="000000" w:themeColor="text1"/>
          <w:szCs w:val="24"/>
          <w:lang w:val="en-GB"/>
        </w:rPr>
      </w:pPr>
      <w:r w:rsidRPr="005456E5">
        <w:rPr>
          <w:rFonts w:asciiTheme="minorHAnsi" w:hAnsiTheme="minorHAnsi" w:cstheme="minorHAnsi"/>
          <w:i/>
          <w:iCs/>
          <w:color w:val="000000" w:themeColor="text1"/>
          <w:szCs w:val="24"/>
          <w:lang w:val="en-GB"/>
        </w:rPr>
        <w:t>“We can’t just say ‘There’s your room in a house,</w:t>
      </w:r>
      <w:r w:rsidR="00BA0B6B" w:rsidRPr="005456E5">
        <w:rPr>
          <w:rFonts w:asciiTheme="minorHAnsi" w:hAnsiTheme="minorHAnsi" w:cstheme="minorHAnsi"/>
          <w:i/>
          <w:iCs/>
          <w:color w:val="000000" w:themeColor="text1"/>
          <w:szCs w:val="24"/>
          <w:lang w:val="en-GB"/>
        </w:rPr>
        <w:t xml:space="preserve"> </w:t>
      </w:r>
      <w:r w:rsidRPr="005456E5">
        <w:rPr>
          <w:rFonts w:asciiTheme="minorHAnsi" w:hAnsiTheme="minorHAnsi" w:cstheme="minorHAnsi"/>
          <w:i/>
          <w:iCs/>
          <w:color w:val="000000" w:themeColor="text1"/>
          <w:szCs w:val="24"/>
          <w:lang w:val="en-GB"/>
        </w:rPr>
        <w:t>just get on with it,’ it’s about the support for them</w:t>
      </w:r>
      <w:r w:rsidR="00BA0B6B" w:rsidRPr="005456E5">
        <w:rPr>
          <w:rFonts w:asciiTheme="minorHAnsi" w:hAnsiTheme="minorHAnsi" w:cstheme="minorHAnsi"/>
          <w:i/>
          <w:iCs/>
          <w:color w:val="000000" w:themeColor="text1"/>
          <w:szCs w:val="24"/>
          <w:lang w:val="en-GB"/>
        </w:rPr>
        <w:t xml:space="preserve"> </w:t>
      </w:r>
      <w:r w:rsidRPr="005456E5">
        <w:rPr>
          <w:rFonts w:asciiTheme="minorHAnsi" w:hAnsiTheme="minorHAnsi" w:cstheme="minorHAnsi"/>
          <w:i/>
          <w:iCs/>
          <w:color w:val="000000" w:themeColor="text1"/>
          <w:szCs w:val="24"/>
          <w:lang w:val="en-GB"/>
        </w:rPr>
        <w:t>getting into the country, getting them settled, and</w:t>
      </w:r>
      <w:r w:rsidR="00BA0B6B" w:rsidRPr="005456E5">
        <w:rPr>
          <w:rFonts w:asciiTheme="minorHAnsi" w:hAnsiTheme="minorHAnsi" w:cstheme="minorHAnsi"/>
          <w:i/>
          <w:iCs/>
          <w:color w:val="000000" w:themeColor="text1"/>
          <w:szCs w:val="24"/>
          <w:lang w:val="en-GB"/>
        </w:rPr>
        <w:t xml:space="preserve"> </w:t>
      </w:r>
      <w:r w:rsidRPr="005456E5">
        <w:rPr>
          <w:rFonts w:asciiTheme="minorHAnsi" w:hAnsiTheme="minorHAnsi" w:cstheme="minorHAnsi"/>
          <w:i/>
          <w:iCs/>
          <w:color w:val="000000" w:themeColor="text1"/>
          <w:szCs w:val="24"/>
          <w:lang w:val="en-GB"/>
        </w:rPr>
        <w:t>then support thereafter. What do they need? Do</w:t>
      </w:r>
      <w:r w:rsidR="00BA0B6B" w:rsidRPr="005456E5">
        <w:rPr>
          <w:rFonts w:asciiTheme="minorHAnsi" w:hAnsiTheme="minorHAnsi" w:cstheme="minorHAnsi"/>
          <w:i/>
          <w:iCs/>
          <w:color w:val="000000" w:themeColor="text1"/>
          <w:szCs w:val="24"/>
          <w:lang w:val="en-GB"/>
        </w:rPr>
        <w:t xml:space="preserve"> </w:t>
      </w:r>
      <w:r w:rsidRPr="005456E5">
        <w:rPr>
          <w:rFonts w:asciiTheme="minorHAnsi" w:hAnsiTheme="minorHAnsi" w:cstheme="minorHAnsi"/>
          <w:i/>
          <w:iCs/>
          <w:color w:val="000000" w:themeColor="text1"/>
          <w:szCs w:val="24"/>
          <w:lang w:val="en-GB"/>
        </w:rPr>
        <w:t>they need to go to school? Would college be a</w:t>
      </w:r>
      <w:r w:rsidR="00BA0B6B" w:rsidRPr="005456E5">
        <w:rPr>
          <w:rFonts w:asciiTheme="minorHAnsi" w:hAnsiTheme="minorHAnsi" w:cstheme="minorHAnsi"/>
          <w:i/>
          <w:iCs/>
          <w:color w:val="000000" w:themeColor="text1"/>
          <w:szCs w:val="24"/>
          <w:lang w:val="en-GB"/>
        </w:rPr>
        <w:t xml:space="preserve"> </w:t>
      </w:r>
      <w:r w:rsidRPr="005456E5">
        <w:rPr>
          <w:rFonts w:asciiTheme="minorHAnsi" w:hAnsiTheme="minorHAnsi" w:cstheme="minorHAnsi"/>
          <w:i/>
          <w:iCs/>
          <w:color w:val="000000" w:themeColor="text1"/>
          <w:szCs w:val="24"/>
          <w:lang w:val="en-GB"/>
        </w:rPr>
        <w:t>better idea? What about their language skills? It’s</w:t>
      </w:r>
      <w:r w:rsidR="00BA0B6B" w:rsidRPr="005456E5">
        <w:rPr>
          <w:rFonts w:asciiTheme="minorHAnsi" w:hAnsiTheme="minorHAnsi" w:cstheme="minorHAnsi"/>
          <w:i/>
          <w:iCs/>
          <w:color w:val="000000" w:themeColor="text1"/>
          <w:szCs w:val="24"/>
          <w:lang w:val="en-GB"/>
        </w:rPr>
        <w:t xml:space="preserve"> </w:t>
      </w:r>
      <w:r w:rsidRPr="005456E5">
        <w:rPr>
          <w:rFonts w:asciiTheme="minorHAnsi" w:hAnsiTheme="minorHAnsi" w:cstheme="minorHAnsi"/>
          <w:i/>
          <w:iCs/>
          <w:color w:val="000000" w:themeColor="text1"/>
          <w:szCs w:val="24"/>
          <w:lang w:val="en-GB"/>
        </w:rPr>
        <w:t>very, very complicated.”</w:t>
      </w:r>
      <w:r w:rsidR="00BA0B6B" w:rsidRPr="005456E5">
        <w:rPr>
          <w:rFonts w:asciiTheme="minorHAnsi" w:hAnsiTheme="minorHAnsi" w:cstheme="minorHAnsi"/>
          <w:i/>
          <w:iCs/>
          <w:color w:val="000000" w:themeColor="text1"/>
          <w:szCs w:val="24"/>
          <w:lang w:val="en-GB"/>
        </w:rPr>
        <w:t xml:space="preserve"> </w:t>
      </w:r>
      <w:r w:rsidRPr="005456E5">
        <w:rPr>
          <w:rFonts w:asciiTheme="minorHAnsi" w:hAnsiTheme="minorHAnsi" w:cstheme="minorHAnsi"/>
          <w:i/>
          <w:iCs/>
          <w:color w:val="000000" w:themeColor="text1"/>
          <w:szCs w:val="24"/>
          <w:lang w:val="en-GB"/>
        </w:rPr>
        <w:t>(Meg, Higher Education sector)</w:t>
      </w:r>
    </w:p>
    <w:p w14:paraId="4ECC5878" w14:textId="106ACC89" w:rsidR="009811DB" w:rsidRPr="005456E5" w:rsidRDefault="009811DB" w:rsidP="00BA0B6B">
      <w:pPr>
        <w:jc w:val="both"/>
        <w:rPr>
          <w:rFonts w:asciiTheme="minorHAnsi" w:hAnsiTheme="minorHAnsi" w:cstheme="minorHAnsi"/>
          <w:color w:val="000000" w:themeColor="text1"/>
          <w:szCs w:val="24"/>
          <w:lang w:val="en-GB"/>
        </w:rPr>
      </w:pPr>
    </w:p>
    <w:p w14:paraId="6C356E8C" w14:textId="115A371C" w:rsidR="009811DB" w:rsidRPr="005456E5" w:rsidRDefault="009811DB" w:rsidP="00BA0B6B">
      <w:pPr>
        <w:widowControl/>
        <w:jc w:val="both"/>
        <w:rPr>
          <w:rFonts w:asciiTheme="minorHAnsi" w:hAnsiTheme="minorHAnsi" w:cstheme="minorHAnsi"/>
          <w:color w:val="000000" w:themeColor="text1"/>
          <w:szCs w:val="24"/>
          <w:lang w:val="en-GB"/>
        </w:rPr>
      </w:pPr>
      <w:r w:rsidRPr="005456E5">
        <w:rPr>
          <w:rFonts w:asciiTheme="minorHAnsi" w:hAnsiTheme="minorHAnsi" w:cstheme="minorHAnsi"/>
          <w:color w:val="000000" w:themeColor="text1"/>
          <w:szCs w:val="24"/>
          <w:lang w:val="en-GB"/>
        </w:rPr>
        <w:t>Unaccompanied minors, as well as other groups of New Scots, may have long gaps in their</w:t>
      </w:r>
      <w:r w:rsidR="00AB0BB4">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educational history prior to arriving in Scotland. These may be due to not being able to access</w:t>
      </w:r>
      <w:r w:rsidR="00BA0B6B"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full-time education in their home country or as a result of time spent travelling, waiting to travel</w:t>
      </w:r>
      <w:r w:rsidR="00BA0B6B"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or in refugee camps before reaching the UK. Furthermore, New Scots may have difficulties</w:t>
      </w:r>
      <w:r w:rsidR="00BA0B6B"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proving their educational achievements or having their existing certifications recognised in</w:t>
      </w:r>
      <w:r w:rsidR="00BA0B6B"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Scotland. These issues all present significant barriers to accessing education in Scotland.</w:t>
      </w:r>
    </w:p>
    <w:p w14:paraId="0B5C4D35" w14:textId="6F0A9F60" w:rsidR="009811DB" w:rsidRPr="005456E5" w:rsidRDefault="009811DB" w:rsidP="00BA0B6B">
      <w:pPr>
        <w:jc w:val="both"/>
        <w:rPr>
          <w:rFonts w:asciiTheme="minorHAnsi" w:hAnsiTheme="minorHAnsi" w:cstheme="minorHAnsi"/>
          <w:color w:val="000000" w:themeColor="text1"/>
          <w:szCs w:val="24"/>
          <w:lang w:val="en-GB"/>
        </w:rPr>
      </w:pPr>
    </w:p>
    <w:p w14:paraId="012828DE" w14:textId="77777777" w:rsidR="009811DB" w:rsidRPr="005456E5" w:rsidRDefault="009811DB" w:rsidP="00BA0B6B">
      <w:pPr>
        <w:widowControl/>
        <w:jc w:val="both"/>
        <w:rPr>
          <w:rFonts w:asciiTheme="minorHAnsi" w:hAnsiTheme="minorHAnsi" w:cstheme="minorHAnsi"/>
          <w:color w:val="000000" w:themeColor="text1"/>
          <w:szCs w:val="24"/>
          <w:lang w:val="en-GB"/>
        </w:rPr>
      </w:pPr>
      <w:r w:rsidRPr="005456E5">
        <w:rPr>
          <w:rFonts w:asciiTheme="minorHAnsi" w:hAnsiTheme="minorHAnsi" w:cstheme="minorHAnsi"/>
          <w:color w:val="000000" w:themeColor="text1"/>
          <w:szCs w:val="24"/>
          <w:lang w:val="en-GB"/>
        </w:rPr>
        <w:t>Pedagogical practices and educational models can also, in themselves, create problems for</w:t>
      </w:r>
    </w:p>
    <w:p w14:paraId="034A3259" w14:textId="4507FED2" w:rsidR="009811DB" w:rsidRPr="005456E5" w:rsidRDefault="009811DB" w:rsidP="00BA0B6B">
      <w:pPr>
        <w:widowControl/>
        <w:jc w:val="both"/>
        <w:rPr>
          <w:rFonts w:asciiTheme="minorHAnsi" w:hAnsiTheme="minorHAnsi" w:cstheme="minorHAnsi"/>
          <w:color w:val="000000" w:themeColor="text1"/>
          <w:szCs w:val="24"/>
          <w:lang w:val="en-GB"/>
        </w:rPr>
      </w:pPr>
      <w:r w:rsidRPr="005456E5">
        <w:rPr>
          <w:rFonts w:asciiTheme="minorHAnsi" w:hAnsiTheme="minorHAnsi" w:cstheme="minorHAnsi"/>
          <w:color w:val="000000" w:themeColor="text1"/>
          <w:szCs w:val="24"/>
          <w:lang w:val="en-GB"/>
        </w:rPr>
        <w:t>New Scots. For example, while dividing educational stages by the age of learners is a standard</w:t>
      </w:r>
      <w:r w:rsidR="00BA0B6B"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accepted pedagogical practice, in the case of people who are refugees and asylum seekers</w:t>
      </w:r>
      <w:r w:rsidR="00BA0B6B"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this presents considerable complications. Firstly, age assessment in relation to unaccompanied</w:t>
      </w:r>
      <w:r w:rsidR="00BA0B6B"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asylum-seeking children is a contested practice which has raised serious ethical concerns</w:t>
      </w:r>
      <w:r w:rsidR="00AB0BB4">
        <w:rPr>
          <w:rFonts w:asciiTheme="minorHAnsi" w:hAnsiTheme="minorHAnsi" w:cstheme="minorHAnsi"/>
          <w:color w:val="000000" w:themeColor="text1"/>
          <w:szCs w:val="24"/>
          <w:lang w:val="en-GB"/>
        </w:rPr>
        <w:t>.</w:t>
      </w:r>
      <w:r w:rsidR="00BA0B6B" w:rsidRPr="005456E5">
        <w:rPr>
          <w:rStyle w:val="FootnoteReference"/>
          <w:rFonts w:asciiTheme="minorHAnsi" w:hAnsiTheme="minorHAnsi" w:cstheme="minorHAnsi"/>
          <w:color w:val="000000" w:themeColor="text1"/>
          <w:szCs w:val="24"/>
          <w:lang w:val="en-GB"/>
        </w:rPr>
        <w:footnoteReference w:id="11"/>
      </w:r>
      <w:r w:rsidR="00BA0B6B"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Secondly, as we have seen, many New Scots arrive</w:t>
      </w:r>
      <w:r w:rsidR="00BA0B6B"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having experienced years of displacement and disrupted schooling, meaning that in practical</w:t>
      </w:r>
      <w:r w:rsidR="00BA0B6B"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terms a child who is of P6 age may not easily be able to join a P6 classroom without additional</w:t>
      </w:r>
      <w:r w:rsidR="00BA0B6B"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 xml:space="preserve">support - that is aside from ESOL support needs. </w:t>
      </w:r>
    </w:p>
    <w:p w14:paraId="6712B2FA" w14:textId="77777777" w:rsidR="009811DB" w:rsidRPr="005456E5" w:rsidRDefault="009811DB" w:rsidP="00BA0B6B">
      <w:pPr>
        <w:widowControl/>
        <w:jc w:val="both"/>
        <w:rPr>
          <w:rFonts w:asciiTheme="minorHAnsi" w:hAnsiTheme="minorHAnsi" w:cstheme="minorHAnsi"/>
          <w:color w:val="000000" w:themeColor="text1"/>
          <w:szCs w:val="24"/>
          <w:lang w:val="en-GB"/>
        </w:rPr>
      </w:pPr>
    </w:p>
    <w:p w14:paraId="05911DC4" w14:textId="2BED0719" w:rsidR="009811DB" w:rsidRPr="005456E5" w:rsidRDefault="009811DB" w:rsidP="00817FCD">
      <w:pPr>
        <w:widowControl/>
        <w:jc w:val="both"/>
        <w:rPr>
          <w:rFonts w:asciiTheme="minorHAnsi" w:hAnsiTheme="minorHAnsi" w:cstheme="minorHAnsi"/>
          <w:color w:val="000000" w:themeColor="text1"/>
          <w:szCs w:val="24"/>
          <w:lang w:val="en-GB"/>
        </w:rPr>
      </w:pPr>
      <w:r w:rsidRPr="005456E5">
        <w:rPr>
          <w:rFonts w:asciiTheme="minorHAnsi" w:hAnsiTheme="minorHAnsi" w:cstheme="minorHAnsi"/>
          <w:color w:val="000000" w:themeColor="text1"/>
          <w:szCs w:val="24"/>
          <w:lang w:val="en-GB"/>
        </w:rPr>
        <w:t>In this educational context it is therefore important to note the problems associated with certain</w:t>
      </w:r>
      <w:r w:rsidR="00BA0B6B"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educational models and practices. Particularly problematic are models driven by competency</w:t>
      </w:r>
      <w:r w:rsidR="00BA0B6B"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assessments, such ESOL requirements geared only to the requirements of passing English</w:t>
      </w:r>
      <w:r w:rsidR="00BA0B6B"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exams</w:t>
      </w:r>
      <w:r w:rsidR="00AB0BB4">
        <w:rPr>
          <w:rFonts w:asciiTheme="minorHAnsi" w:hAnsiTheme="minorHAnsi" w:cstheme="minorHAnsi"/>
          <w:color w:val="000000" w:themeColor="text1"/>
          <w:szCs w:val="24"/>
          <w:lang w:val="en-GB"/>
        </w:rPr>
        <w:t>;</w:t>
      </w:r>
      <w:r w:rsidR="00BA0B6B" w:rsidRPr="005456E5">
        <w:rPr>
          <w:rStyle w:val="FootnoteReference"/>
          <w:rFonts w:asciiTheme="minorHAnsi" w:hAnsiTheme="minorHAnsi" w:cstheme="minorHAnsi"/>
          <w:color w:val="000000" w:themeColor="text1"/>
          <w:szCs w:val="24"/>
          <w:lang w:val="en-GB"/>
        </w:rPr>
        <w:footnoteReference w:id="12"/>
      </w:r>
      <w:r w:rsidR="00BA0B6B"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normative assumptions centred around linguistic competence which</w:t>
      </w:r>
      <w:r w:rsidR="00BA0B6B"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encode dynamics of power and status</w:t>
      </w:r>
      <w:r w:rsidR="00AB0BB4">
        <w:rPr>
          <w:rFonts w:asciiTheme="minorHAnsi" w:hAnsiTheme="minorHAnsi" w:cstheme="minorHAnsi"/>
          <w:color w:val="000000" w:themeColor="text1"/>
          <w:szCs w:val="24"/>
          <w:lang w:val="en-GB"/>
        </w:rPr>
        <w:t>;</w:t>
      </w:r>
      <w:r w:rsidR="00BA0B6B" w:rsidRPr="005456E5">
        <w:rPr>
          <w:rStyle w:val="FootnoteReference"/>
          <w:rFonts w:asciiTheme="minorHAnsi" w:hAnsiTheme="minorHAnsi" w:cstheme="minorHAnsi"/>
          <w:color w:val="000000" w:themeColor="text1"/>
          <w:szCs w:val="24"/>
          <w:lang w:val="en-GB"/>
        </w:rPr>
        <w:footnoteReference w:id="13"/>
      </w:r>
      <w:r w:rsidRPr="005456E5">
        <w:rPr>
          <w:rFonts w:asciiTheme="minorHAnsi" w:hAnsiTheme="minorHAnsi" w:cstheme="minorHAnsi"/>
          <w:color w:val="000000" w:themeColor="text1"/>
          <w:szCs w:val="24"/>
          <w:lang w:val="en-GB"/>
        </w:rPr>
        <w:t xml:space="preserve"> and pedagogical practices based on a</w:t>
      </w:r>
      <w:r w:rsidR="00817FCD"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deficit-driven educational discourse</w:t>
      </w:r>
      <w:r w:rsidR="00AB0BB4">
        <w:rPr>
          <w:rFonts w:asciiTheme="minorHAnsi" w:hAnsiTheme="minorHAnsi" w:cstheme="minorHAnsi"/>
          <w:color w:val="000000" w:themeColor="text1"/>
          <w:szCs w:val="24"/>
          <w:lang w:val="en-GB"/>
        </w:rPr>
        <w:t>.</w:t>
      </w:r>
      <w:r w:rsidR="00BA0B6B" w:rsidRPr="005456E5">
        <w:rPr>
          <w:rStyle w:val="FootnoteReference"/>
          <w:rFonts w:asciiTheme="minorHAnsi" w:hAnsiTheme="minorHAnsi" w:cstheme="minorHAnsi"/>
          <w:color w:val="000000" w:themeColor="text1"/>
          <w:szCs w:val="24"/>
          <w:lang w:val="en-GB"/>
        </w:rPr>
        <w:footnoteReference w:id="14"/>
      </w:r>
      <w:r w:rsidRPr="005456E5">
        <w:rPr>
          <w:rFonts w:asciiTheme="minorHAnsi" w:hAnsiTheme="minorHAnsi" w:cstheme="minorHAnsi"/>
          <w:color w:val="000000" w:themeColor="text1"/>
          <w:szCs w:val="24"/>
          <w:lang w:val="en-GB"/>
        </w:rPr>
        <w:t xml:space="preserve"> All these are damaging in that they risk</w:t>
      </w:r>
      <w:r w:rsidR="00BA0B6B"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 xml:space="preserve">placing New Scots in the position of having ‘less’ </w:t>
      </w:r>
      <w:r w:rsidR="00AB0BB4">
        <w:rPr>
          <w:rFonts w:asciiTheme="minorHAnsi" w:hAnsiTheme="minorHAnsi" w:cstheme="minorHAnsi"/>
          <w:color w:val="000000" w:themeColor="text1"/>
          <w:szCs w:val="24"/>
          <w:lang w:val="en-GB"/>
        </w:rPr>
        <w:t>–</w:t>
      </w:r>
      <w:r w:rsidRPr="005456E5">
        <w:rPr>
          <w:rFonts w:asciiTheme="minorHAnsi" w:hAnsiTheme="minorHAnsi" w:cstheme="minorHAnsi"/>
          <w:color w:val="000000" w:themeColor="text1"/>
          <w:szCs w:val="24"/>
          <w:lang w:val="en-GB"/>
        </w:rPr>
        <w:t xml:space="preserve"> less knowledge, less communicative power,</w:t>
      </w:r>
      <w:r w:rsidR="00BA0B6B"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less ability - because they do not fit easily into specific models of assessment and education.</w:t>
      </w:r>
    </w:p>
    <w:p w14:paraId="01758841" w14:textId="14F8DCFD" w:rsidR="009811DB" w:rsidRPr="005456E5" w:rsidRDefault="009811DB" w:rsidP="00BA0B6B">
      <w:pPr>
        <w:jc w:val="both"/>
        <w:rPr>
          <w:rFonts w:asciiTheme="minorHAnsi" w:hAnsiTheme="minorHAnsi" w:cstheme="minorHAnsi"/>
          <w:color w:val="000000" w:themeColor="text1"/>
          <w:szCs w:val="24"/>
          <w:lang w:val="en-GB"/>
        </w:rPr>
      </w:pPr>
    </w:p>
    <w:p w14:paraId="1E601F7E" w14:textId="68F89289" w:rsidR="009811DB" w:rsidRPr="005456E5" w:rsidRDefault="009811DB" w:rsidP="00817FCD">
      <w:pPr>
        <w:widowControl/>
        <w:jc w:val="both"/>
        <w:rPr>
          <w:rFonts w:asciiTheme="minorHAnsi" w:hAnsiTheme="minorHAnsi" w:cstheme="minorHAnsi"/>
          <w:color w:val="000000" w:themeColor="text1"/>
          <w:szCs w:val="24"/>
          <w:lang w:val="en-GB"/>
        </w:rPr>
      </w:pPr>
      <w:r w:rsidRPr="005456E5">
        <w:rPr>
          <w:rFonts w:asciiTheme="minorHAnsi" w:hAnsiTheme="minorHAnsi" w:cstheme="minorHAnsi"/>
          <w:color w:val="000000" w:themeColor="text1"/>
          <w:szCs w:val="24"/>
          <w:lang w:val="en-GB"/>
        </w:rPr>
        <w:t>Such pedagogical approaches reduce the agency and capacity of New Scots and limit the</w:t>
      </w:r>
      <w:r w:rsidR="00817FCD"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ways and contexts in which education and learning can occur. They furthermore present education</w:t>
      </w:r>
      <w:r w:rsidR="00BA0B6B"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as a one-way, linear process where New Scots learn and educators teach, rather than as</w:t>
      </w:r>
      <w:r w:rsidR="00BA0B6B"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a two-way process of mutual learning mirroring the two-way process of integration proposed</w:t>
      </w:r>
      <w:r w:rsidR="00BA0B6B"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 xml:space="preserve">by the NSRIS. </w:t>
      </w:r>
    </w:p>
    <w:p w14:paraId="544944E4" w14:textId="77777777" w:rsidR="009811DB" w:rsidRPr="005456E5" w:rsidRDefault="009811DB" w:rsidP="00BA0B6B">
      <w:pPr>
        <w:widowControl/>
        <w:jc w:val="both"/>
        <w:rPr>
          <w:rFonts w:asciiTheme="minorHAnsi" w:hAnsiTheme="minorHAnsi" w:cstheme="minorHAnsi"/>
          <w:color w:val="000000" w:themeColor="text1"/>
          <w:szCs w:val="24"/>
          <w:lang w:val="en-GB"/>
        </w:rPr>
      </w:pPr>
    </w:p>
    <w:p w14:paraId="68A4D40D" w14:textId="77777777" w:rsidR="009811DB" w:rsidRPr="005456E5" w:rsidRDefault="009811DB" w:rsidP="00BA0B6B">
      <w:pPr>
        <w:widowControl/>
        <w:jc w:val="both"/>
        <w:rPr>
          <w:rFonts w:asciiTheme="minorHAnsi" w:hAnsiTheme="minorHAnsi" w:cstheme="minorHAnsi"/>
          <w:color w:val="000000" w:themeColor="text1"/>
          <w:szCs w:val="24"/>
          <w:lang w:val="en-GB"/>
        </w:rPr>
      </w:pPr>
      <w:r w:rsidRPr="005456E5">
        <w:rPr>
          <w:rFonts w:asciiTheme="minorHAnsi" w:hAnsiTheme="minorHAnsi" w:cstheme="minorHAnsi"/>
          <w:color w:val="000000" w:themeColor="text1"/>
          <w:szCs w:val="24"/>
          <w:lang w:val="en-GB"/>
        </w:rPr>
        <w:t>Finally, significant barriers to accessing education can be caused by the effects of trauma on</w:t>
      </w:r>
    </w:p>
    <w:p w14:paraId="1667E82B" w14:textId="77777777" w:rsidR="009811DB" w:rsidRPr="005456E5" w:rsidRDefault="009811DB" w:rsidP="00BA0B6B">
      <w:pPr>
        <w:widowControl/>
        <w:jc w:val="both"/>
        <w:rPr>
          <w:rFonts w:asciiTheme="minorHAnsi" w:hAnsiTheme="minorHAnsi" w:cstheme="minorHAnsi"/>
          <w:color w:val="000000" w:themeColor="text1"/>
          <w:szCs w:val="24"/>
          <w:lang w:val="en-GB"/>
        </w:rPr>
      </w:pPr>
      <w:r w:rsidRPr="005456E5">
        <w:rPr>
          <w:rFonts w:asciiTheme="minorHAnsi" w:hAnsiTheme="minorHAnsi" w:cstheme="minorHAnsi"/>
          <w:color w:val="000000" w:themeColor="text1"/>
          <w:szCs w:val="24"/>
          <w:lang w:val="en-GB"/>
        </w:rPr>
        <w:t>memory, concentration and motivation. New Scots have travelled to Scotland seeking safety</w:t>
      </w:r>
    </w:p>
    <w:p w14:paraId="2B426D40" w14:textId="77777777" w:rsidR="009811DB" w:rsidRPr="005456E5" w:rsidRDefault="009811DB" w:rsidP="00BA0B6B">
      <w:pPr>
        <w:widowControl/>
        <w:jc w:val="both"/>
        <w:rPr>
          <w:rFonts w:asciiTheme="minorHAnsi" w:hAnsiTheme="minorHAnsi" w:cstheme="minorHAnsi"/>
          <w:color w:val="000000" w:themeColor="text1"/>
          <w:szCs w:val="24"/>
          <w:lang w:val="en-GB"/>
        </w:rPr>
      </w:pPr>
      <w:r w:rsidRPr="005456E5">
        <w:rPr>
          <w:rFonts w:asciiTheme="minorHAnsi" w:hAnsiTheme="minorHAnsi" w:cstheme="minorHAnsi"/>
          <w:color w:val="000000" w:themeColor="text1"/>
          <w:szCs w:val="24"/>
          <w:lang w:val="en-GB"/>
        </w:rPr>
        <w:t>from dangerous and traumatic situations; often the journeys they undertake involve further</w:t>
      </w:r>
    </w:p>
    <w:p w14:paraId="2A42924E" w14:textId="5133A398" w:rsidR="009811DB" w:rsidRPr="005456E5" w:rsidRDefault="009811DB" w:rsidP="00BA0B6B">
      <w:pPr>
        <w:widowControl/>
        <w:jc w:val="both"/>
        <w:rPr>
          <w:rFonts w:asciiTheme="minorHAnsi" w:hAnsiTheme="minorHAnsi" w:cstheme="minorHAnsi"/>
          <w:color w:val="000000" w:themeColor="text1"/>
          <w:szCs w:val="24"/>
          <w:lang w:val="en-GB"/>
        </w:rPr>
      </w:pPr>
      <w:r w:rsidRPr="005456E5">
        <w:rPr>
          <w:rFonts w:asciiTheme="minorHAnsi" w:hAnsiTheme="minorHAnsi" w:cstheme="minorHAnsi"/>
          <w:color w:val="000000" w:themeColor="text1"/>
          <w:szCs w:val="24"/>
          <w:lang w:val="en-GB"/>
        </w:rPr>
        <w:lastRenderedPageBreak/>
        <w:t>danger and pain. To this can be added the trauma inherent in experiencing the ‘hostile environment’</w:t>
      </w:r>
      <w:r w:rsidR="00BA0B6B"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of the UK asylum and immigration system as it currently stands</w:t>
      </w:r>
      <w:r w:rsidR="00AB0BB4">
        <w:rPr>
          <w:rFonts w:asciiTheme="minorHAnsi" w:hAnsiTheme="minorHAnsi" w:cstheme="minorHAnsi"/>
          <w:color w:val="000000" w:themeColor="text1"/>
          <w:szCs w:val="24"/>
          <w:lang w:val="en-GB"/>
        </w:rPr>
        <w:t>.</w:t>
      </w:r>
      <w:r w:rsidR="00BA0B6B" w:rsidRPr="005456E5">
        <w:rPr>
          <w:rStyle w:val="FootnoteReference"/>
          <w:rFonts w:asciiTheme="minorHAnsi" w:hAnsiTheme="minorHAnsi" w:cstheme="minorHAnsi"/>
          <w:color w:val="000000" w:themeColor="text1"/>
          <w:szCs w:val="24"/>
          <w:lang w:val="en-GB"/>
        </w:rPr>
        <w:footnoteReference w:id="15"/>
      </w:r>
      <w:r w:rsidR="00BA0B6B" w:rsidRPr="005456E5">
        <w:rPr>
          <w:rFonts w:asciiTheme="minorHAnsi" w:hAnsiTheme="minorHAnsi" w:cstheme="minorHAnsi"/>
          <w:color w:val="000000" w:themeColor="text1"/>
          <w:szCs w:val="24"/>
          <w:lang w:val="en-GB"/>
        </w:rPr>
        <w:t xml:space="preserve"> C</w:t>
      </w:r>
      <w:r w:rsidRPr="005456E5">
        <w:rPr>
          <w:rFonts w:asciiTheme="minorHAnsi" w:hAnsiTheme="minorHAnsi" w:cstheme="minorHAnsi"/>
          <w:color w:val="000000" w:themeColor="text1"/>
          <w:szCs w:val="24"/>
          <w:lang w:val="en-GB"/>
        </w:rPr>
        <w:t>oncerns for family members and friends</w:t>
      </w:r>
      <w:r w:rsidR="00BA0B6B" w:rsidRPr="005456E5">
        <w:rPr>
          <w:rFonts w:asciiTheme="minorHAnsi" w:hAnsiTheme="minorHAnsi" w:cstheme="minorHAnsi"/>
          <w:color w:val="000000" w:themeColor="text1"/>
          <w:szCs w:val="24"/>
          <w:lang w:val="en-GB"/>
        </w:rPr>
        <w:t xml:space="preserve"> abroad </w:t>
      </w:r>
      <w:r w:rsidRPr="005456E5">
        <w:rPr>
          <w:rFonts w:asciiTheme="minorHAnsi" w:hAnsiTheme="minorHAnsi" w:cstheme="minorHAnsi"/>
          <w:color w:val="000000" w:themeColor="text1"/>
          <w:szCs w:val="24"/>
          <w:lang w:val="en-GB"/>
        </w:rPr>
        <w:t>can</w:t>
      </w:r>
      <w:r w:rsidR="00BA0B6B" w:rsidRPr="005456E5">
        <w:rPr>
          <w:rFonts w:asciiTheme="minorHAnsi" w:hAnsiTheme="minorHAnsi" w:cstheme="minorHAnsi"/>
          <w:color w:val="000000" w:themeColor="text1"/>
          <w:szCs w:val="24"/>
          <w:lang w:val="en-GB"/>
        </w:rPr>
        <w:t xml:space="preserve"> also</w:t>
      </w:r>
      <w:r w:rsidRPr="005456E5">
        <w:rPr>
          <w:rFonts w:asciiTheme="minorHAnsi" w:hAnsiTheme="minorHAnsi" w:cstheme="minorHAnsi"/>
          <w:color w:val="000000" w:themeColor="text1"/>
          <w:szCs w:val="24"/>
          <w:lang w:val="en-GB"/>
        </w:rPr>
        <w:t xml:space="preserve"> impact on </w:t>
      </w:r>
      <w:r w:rsidR="00BA0B6B" w:rsidRPr="005456E5">
        <w:rPr>
          <w:rFonts w:asciiTheme="minorHAnsi" w:hAnsiTheme="minorHAnsi" w:cstheme="minorHAnsi"/>
          <w:color w:val="000000" w:themeColor="text1"/>
          <w:szCs w:val="24"/>
          <w:lang w:val="en-GB"/>
        </w:rPr>
        <w:t xml:space="preserve">the mental health of New Scots </w:t>
      </w:r>
      <w:r w:rsidRPr="005456E5">
        <w:rPr>
          <w:rFonts w:asciiTheme="minorHAnsi" w:hAnsiTheme="minorHAnsi" w:cstheme="minorHAnsi"/>
          <w:color w:val="000000" w:themeColor="text1"/>
          <w:szCs w:val="24"/>
          <w:lang w:val="en-GB"/>
        </w:rPr>
        <w:t>and affect</w:t>
      </w:r>
      <w:r w:rsidR="00BA0B6B" w:rsidRPr="005456E5">
        <w:rPr>
          <w:rFonts w:asciiTheme="minorHAnsi" w:hAnsiTheme="minorHAnsi" w:cstheme="minorHAnsi"/>
          <w:color w:val="000000" w:themeColor="text1"/>
          <w:szCs w:val="24"/>
          <w:lang w:val="en-GB"/>
        </w:rPr>
        <w:t xml:space="preserve"> their</w:t>
      </w:r>
      <w:r w:rsidRPr="005456E5">
        <w:rPr>
          <w:rFonts w:asciiTheme="minorHAnsi" w:hAnsiTheme="minorHAnsi" w:cstheme="minorHAnsi"/>
          <w:color w:val="000000" w:themeColor="text1"/>
          <w:szCs w:val="24"/>
          <w:lang w:val="en-GB"/>
        </w:rPr>
        <w:t xml:space="preserve"> ability to study:</w:t>
      </w:r>
    </w:p>
    <w:p w14:paraId="793C4AE2" w14:textId="1911A602" w:rsidR="009811DB" w:rsidRPr="005456E5" w:rsidRDefault="009811DB" w:rsidP="00BA0B6B">
      <w:pPr>
        <w:jc w:val="both"/>
        <w:rPr>
          <w:rFonts w:asciiTheme="minorHAnsi" w:hAnsiTheme="minorHAnsi" w:cstheme="minorHAnsi"/>
          <w:i/>
          <w:iCs/>
          <w:color w:val="000000" w:themeColor="text1"/>
          <w:szCs w:val="24"/>
          <w:lang w:val="en-GB"/>
        </w:rPr>
      </w:pPr>
    </w:p>
    <w:p w14:paraId="551A4F66" w14:textId="231A75CD" w:rsidR="009811DB" w:rsidRPr="005456E5" w:rsidRDefault="009811DB" w:rsidP="00BA0B6B">
      <w:pPr>
        <w:widowControl/>
        <w:jc w:val="both"/>
        <w:rPr>
          <w:rFonts w:asciiTheme="minorHAnsi" w:hAnsiTheme="minorHAnsi" w:cstheme="minorHAnsi"/>
          <w:i/>
          <w:iCs/>
          <w:color w:val="000000" w:themeColor="text1"/>
          <w:szCs w:val="24"/>
          <w:lang w:val="en-GB"/>
        </w:rPr>
      </w:pPr>
      <w:r w:rsidRPr="005456E5">
        <w:rPr>
          <w:rFonts w:asciiTheme="minorHAnsi" w:hAnsiTheme="minorHAnsi" w:cstheme="minorHAnsi"/>
          <w:i/>
          <w:iCs/>
          <w:color w:val="000000" w:themeColor="text1"/>
          <w:szCs w:val="24"/>
          <w:lang w:val="en-GB"/>
        </w:rPr>
        <w:t>“I wanted to stay with my parents and my brother</w:t>
      </w:r>
      <w:r w:rsidR="00BA0B6B" w:rsidRPr="005456E5">
        <w:rPr>
          <w:rFonts w:asciiTheme="minorHAnsi" w:hAnsiTheme="minorHAnsi" w:cstheme="minorHAnsi"/>
          <w:i/>
          <w:iCs/>
          <w:color w:val="000000" w:themeColor="text1"/>
          <w:szCs w:val="24"/>
          <w:lang w:val="en-GB"/>
        </w:rPr>
        <w:t xml:space="preserve"> </w:t>
      </w:r>
      <w:r w:rsidRPr="005456E5">
        <w:rPr>
          <w:rFonts w:asciiTheme="minorHAnsi" w:hAnsiTheme="minorHAnsi" w:cstheme="minorHAnsi"/>
          <w:i/>
          <w:iCs/>
          <w:color w:val="000000" w:themeColor="text1"/>
          <w:szCs w:val="24"/>
          <w:lang w:val="en-GB"/>
        </w:rPr>
        <w:t>in Iran, I always think about them and wish they</w:t>
      </w:r>
      <w:r w:rsidR="00BA0B6B" w:rsidRPr="005456E5">
        <w:rPr>
          <w:rFonts w:asciiTheme="minorHAnsi" w:hAnsiTheme="minorHAnsi" w:cstheme="minorHAnsi"/>
          <w:i/>
          <w:iCs/>
          <w:color w:val="000000" w:themeColor="text1"/>
          <w:szCs w:val="24"/>
          <w:lang w:val="en-GB"/>
        </w:rPr>
        <w:t xml:space="preserve"> </w:t>
      </w:r>
      <w:r w:rsidRPr="005456E5">
        <w:rPr>
          <w:rFonts w:asciiTheme="minorHAnsi" w:hAnsiTheme="minorHAnsi" w:cstheme="minorHAnsi"/>
          <w:i/>
          <w:iCs/>
          <w:color w:val="000000" w:themeColor="text1"/>
          <w:szCs w:val="24"/>
          <w:lang w:val="en-GB"/>
        </w:rPr>
        <w:t>are with me. I can’t study I always cry that they</w:t>
      </w:r>
      <w:r w:rsidR="00BA0B6B" w:rsidRPr="005456E5">
        <w:rPr>
          <w:rFonts w:asciiTheme="minorHAnsi" w:hAnsiTheme="minorHAnsi" w:cstheme="minorHAnsi"/>
          <w:i/>
          <w:iCs/>
          <w:color w:val="000000" w:themeColor="text1"/>
          <w:szCs w:val="24"/>
          <w:lang w:val="en-GB"/>
        </w:rPr>
        <w:t xml:space="preserve"> </w:t>
      </w:r>
      <w:r w:rsidRPr="005456E5">
        <w:rPr>
          <w:rFonts w:asciiTheme="minorHAnsi" w:hAnsiTheme="minorHAnsi" w:cstheme="minorHAnsi"/>
          <w:i/>
          <w:iCs/>
          <w:color w:val="000000" w:themeColor="text1"/>
          <w:szCs w:val="24"/>
          <w:lang w:val="en-GB"/>
        </w:rPr>
        <w:t>are not here.”</w:t>
      </w:r>
      <w:r w:rsidR="00BA0B6B" w:rsidRPr="005456E5">
        <w:rPr>
          <w:rFonts w:asciiTheme="minorHAnsi" w:hAnsiTheme="minorHAnsi" w:cstheme="minorHAnsi"/>
          <w:i/>
          <w:iCs/>
          <w:color w:val="000000" w:themeColor="text1"/>
          <w:szCs w:val="24"/>
          <w:lang w:val="en-GB"/>
        </w:rPr>
        <w:t xml:space="preserve"> </w:t>
      </w:r>
      <w:r w:rsidRPr="005456E5">
        <w:rPr>
          <w:rFonts w:asciiTheme="minorHAnsi" w:hAnsiTheme="minorHAnsi" w:cstheme="minorHAnsi"/>
          <w:i/>
          <w:iCs/>
          <w:color w:val="000000" w:themeColor="text1"/>
          <w:szCs w:val="24"/>
          <w:lang w:val="en-GB"/>
        </w:rPr>
        <w:t>(Kian, New Scot)</w:t>
      </w:r>
    </w:p>
    <w:p w14:paraId="3839A305" w14:textId="162FCCFD" w:rsidR="009811DB" w:rsidRPr="005456E5" w:rsidRDefault="009811DB" w:rsidP="00BA0B6B">
      <w:pPr>
        <w:jc w:val="both"/>
        <w:rPr>
          <w:rFonts w:asciiTheme="minorHAnsi" w:hAnsiTheme="minorHAnsi" w:cstheme="minorHAnsi"/>
          <w:color w:val="000000" w:themeColor="text1"/>
          <w:szCs w:val="24"/>
          <w:lang w:val="en-GB"/>
        </w:rPr>
      </w:pPr>
    </w:p>
    <w:p w14:paraId="2378B21F" w14:textId="77777777" w:rsidR="009811DB" w:rsidRPr="005456E5" w:rsidRDefault="009811DB" w:rsidP="00BA0B6B">
      <w:pPr>
        <w:widowControl/>
        <w:jc w:val="both"/>
        <w:rPr>
          <w:rFonts w:asciiTheme="minorHAnsi" w:hAnsiTheme="minorHAnsi" w:cstheme="minorHAnsi"/>
          <w:color w:val="000000" w:themeColor="text1"/>
          <w:szCs w:val="24"/>
          <w:lang w:val="en-GB"/>
        </w:rPr>
      </w:pPr>
      <w:r w:rsidRPr="005456E5">
        <w:rPr>
          <w:rFonts w:asciiTheme="minorHAnsi" w:hAnsiTheme="minorHAnsi" w:cstheme="minorHAnsi"/>
          <w:color w:val="000000" w:themeColor="text1"/>
          <w:szCs w:val="24"/>
          <w:lang w:val="en-GB"/>
        </w:rPr>
        <w:t>Our research found that a lack of trauma informed support, practice and awareness was</w:t>
      </w:r>
    </w:p>
    <w:p w14:paraId="68562115" w14:textId="77777777" w:rsidR="009811DB" w:rsidRPr="005456E5" w:rsidRDefault="009811DB" w:rsidP="00BA0B6B">
      <w:pPr>
        <w:widowControl/>
        <w:jc w:val="both"/>
        <w:rPr>
          <w:rFonts w:asciiTheme="minorHAnsi" w:hAnsiTheme="minorHAnsi" w:cstheme="minorHAnsi"/>
          <w:color w:val="000000" w:themeColor="text1"/>
          <w:szCs w:val="24"/>
          <w:lang w:val="en-GB"/>
        </w:rPr>
      </w:pPr>
      <w:r w:rsidRPr="005456E5">
        <w:rPr>
          <w:rFonts w:asciiTheme="minorHAnsi" w:hAnsiTheme="minorHAnsi" w:cstheme="minorHAnsi"/>
          <w:color w:val="000000" w:themeColor="text1"/>
          <w:szCs w:val="24"/>
          <w:lang w:val="en-GB"/>
        </w:rPr>
        <w:t>apparent across many projects and services. This is a critical issue given the specific needs</w:t>
      </w:r>
    </w:p>
    <w:p w14:paraId="42D7B50A" w14:textId="024002F6" w:rsidR="009811DB" w:rsidRPr="005456E5" w:rsidRDefault="009811DB" w:rsidP="00BA0B6B">
      <w:pPr>
        <w:jc w:val="both"/>
        <w:rPr>
          <w:rFonts w:asciiTheme="minorHAnsi" w:hAnsiTheme="minorHAnsi" w:cstheme="minorHAnsi"/>
          <w:color w:val="000000" w:themeColor="text1"/>
          <w:szCs w:val="24"/>
          <w:lang w:val="en-GB"/>
        </w:rPr>
      </w:pPr>
      <w:r w:rsidRPr="005456E5">
        <w:rPr>
          <w:rFonts w:asciiTheme="minorHAnsi" w:hAnsiTheme="minorHAnsi" w:cstheme="minorHAnsi"/>
          <w:color w:val="000000" w:themeColor="text1"/>
          <w:szCs w:val="24"/>
          <w:lang w:val="en-GB"/>
        </w:rPr>
        <w:t>of New Scots and is in turn linked to a lack of funding and training in this area.</w:t>
      </w:r>
    </w:p>
    <w:p w14:paraId="79BBEB3C" w14:textId="77777777" w:rsidR="00B63068" w:rsidRPr="005456E5" w:rsidRDefault="00B63068" w:rsidP="00BA0B6B">
      <w:pPr>
        <w:jc w:val="both"/>
        <w:rPr>
          <w:rFonts w:asciiTheme="minorHAnsi" w:hAnsiTheme="minorHAnsi" w:cstheme="minorHAnsi"/>
          <w:color w:val="000000" w:themeColor="text1"/>
          <w:szCs w:val="24"/>
          <w:lang w:val="en-GB"/>
        </w:rPr>
      </w:pPr>
    </w:p>
    <w:p w14:paraId="3E08F9C6" w14:textId="6DEEB5A8" w:rsidR="001F45D6" w:rsidRPr="00046BEE" w:rsidRDefault="00B63068" w:rsidP="00817FCD">
      <w:pPr>
        <w:pStyle w:val="Heading1"/>
        <w:rPr>
          <w:rFonts w:asciiTheme="majorHAnsi" w:hAnsiTheme="majorHAnsi"/>
          <w:b w:val="0"/>
          <w:color w:val="2F5496" w:themeColor="accent1" w:themeShade="BF"/>
          <w:sz w:val="32"/>
          <w:lang w:val="en-US" w:eastAsia="en-US"/>
        </w:rPr>
      </w:pPr>
      <w:r w:rsidRPr="00046BEE">
        <w:rPr>
          <w:rFonts w:asciiTheme="majorHAnsi" w:hAnsiTheme="majorHAnsi"/>
          <w:b w:val="0"/>
          <w:color w:val="2F5496" w:themeColor="accent1" w:themeShade="BF"/>
          <w:sz w:val="32"/>
          <w:lang w:val="en-US" w:eastAsia="en-US"/>
        </w:rPr>
        <w:t>Recommendations</w:t>
      </w:r>
    </w:p>
    <w:p w14:paraId="6E7FC54E" w14:textId="36C13B78" w:rsidR="00B63068" w:rsidRPr="005456E5" w:rsidRDefault="00B63068" w:rsidP="00BA0B6B">
      <w:pPr>
        <w:jc w:val="both"/>
        <w:rPr>
          <w:rFonts w:asciiTheme="minorHAnsi" w:hAnsiTheme="minorHAnsi" w:cstheme="minorHAnsi"/>
          <w:color w:val="000000" w:themeColor="text1"/>
          <w:szCs w:val="24"/>
          <w:lang w:val="en-GB"/>
        </w:rPr>
      </w:pPr>
    </w:p>
    <w:p w14:paraId="0AB37B23" w14:textId="4987B64B" w:rsidR="00B63068" w:rsidRPr="005456E5" w:rsidRDefault="00B63068" w:rsidP="00817FCD">
      <w:pPr>
        <w:pStyle w:val="ListParagraph"/>
        <w:widowControl/>
        <w:numPr>
          <w:ilvl w:val="0"/>
          <w:numId w:val="1"/>
        </w:numPr>
        <w:jc w:val="both"/>
        <w:rPr>
          <w:rFonts w:asciiTheme="minorHAnsi" w:hAnsiTheme="minorHAnsi" w:cstheme="minorHAnsi"/>
          <w:color w:val="000000" w:themeColor="text1"/>
          <w:szCs w:val="24"/>
          <w:lang w:val="en-GB"/>
        </w:rPr>
      </w:pPr>
      <w:r w:rsidRPr="005456E5">
        <w:rPr>
          <w:rFonts w:asciiTheme="minorHAnsi" w:hAnsiTheme="minorHAnsi" w:cstheme="minorHAnsi"/>
          <w:color w:val="000000" w:themeColor="text1"/>
          <w:szCs w:val="24"/>
          <w:lang w:val="en-GB"/>
        </w:rPr>
        <w:t>A community development approach should be embedded into all educational practices</w:t>
      </w:r>
      <w:r w:rsidR="00817FCD"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related to New Scots and integration. This should include Intercultural communication skills</w:t>
      </w:r>
      <w:r w:rsidR="00817FCD"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to support the communication of expectations and norms around training and education.</w:t>
      </w:r>
    </w:p>
    <w:p w14:paraId="577E670F" w14:textId="77777777" w:rsidR="00B63068" w:rsidRPr="005456E5" w:rsidRDefault="00B63068" w:rsidP="00BA0B6B">
      <w:pPr>
        <w:widowControl/>
        <w:jc w:val="both"/>
        <w:rPr>
          <w:rFonts w:asciiTheme="minorHAnsi" w:hAnsiTheme="minorHAnsi" w:cstheme="minorHAnsi"/>
          <w:color w:val="000000" w:themeColor="text1"/>
          <w:szCs w:val="24"/>
          <w:lang w:val="en-GB"/>
        </w:rPr>
      </w:pPr>
    </w:p>
    <w:p w14:paraId="3106649D" w14:textId="443835F3" w:rsidR="00B63068" w:rsidRPr="005456E5" w:rsidRDefault="00B63068" w:rsidP="00817FCD">
      <w:pPr>
        <w:pStyle w:val="ListParagraph"/>
        <w:widowControl/>
        <w:numPr>
          <w:ilvl w:val="0"/>
          <w:numId w:val="1"/>
        </w:numPr>
        <w:jc w:val="both"/>
        <w:rPr>
          <w:rFonts w:asciiTheme="minorHAnsi" w:hAnsiTheme="minorHAnsi" w:cstheme="minorHAnsi"/>
          <w:color w:val="000000" w:themeColor="text1"/>
          <w:szCs w:val="24"/>
          <w:lang w:val="en-GB"/>
        </w:rPr>
      </w:pPr>
      <w:r w:rsidRPr="005456E5">
        <w:rPr>
          <w:rFonts w:asciiTheme="minorHAnsi" w:hAnsiTheme="minorHAnsi" w:cstheme="minorHAnsi"/>
          <w:color w:val="000000" w:themeColor="text1"/>
          <w:szCs w:val="24"/>
          <w:lang w:val="en-GB"/>
        </w:rPr>
        <w:t>Practices which are based on intercultural learning, rather than purely on competency</w:t>
      </w:r>
      <w:r w:rsidR="00817FCD"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based / proficiency models of education, should be embedded into all educational settings</w:t>
      </w:r>
      <w:r w:rsidR="00817FCD"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related to New Scots integration. This will support programmes where education facilitates</w:t>
      </w:r>
      <w:r w:rsidR="00817FCD"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 xml:space="preserve">integration as well as - and as part of </w:t>
      </w:r>
      <w:r w:rsidR="00817FCD" w:rsidRPr="005456E5">
        <w:rPr>
          <w:rFonts w:asciiTheme="minorHAnsi" w:hAnsiTheme="minorHAnsi" w:cstheme="minorHAnsi"/>
          <w:color w:val="000000" w:themeColor="text1"/>
          <w:szCs w:val="24"/>
          <w:lang w:val="en-GB"/>
        </w:rPr>
        <w:t>-</w:t>
      </w:r>
      <w:r w:rsidRPr="005456E5">
        <w:rPr>
          <w:rFonts w:asciiTheme="minorHAnsi" w:hAnsiTheme="minorHAnsi" w:cstheme="minorHAnsi"/>
          <w:color w:val="000000" w:themeColor="text1"/>
          <w:szCs w:val="24"/>
          <w:lang w:val="en-GB"/>
        </w:rPr>
        <w:t xml:space="preserve"> learning.</w:t>
      </w:r>
    </w:p>
    <w:p w14:paraId="60C8DE99" w14:textId="77777777" w:rsidR="00B63068" w:rsidRPr="005456E5" w:rsidRDefault="00B63068" w:rsidP="00BA0B6B">
      <w:pPr>
        <w:widowControl/>
        <w:jc w:val="both"/>
        <w:rPr>
          <w:rFonts w:asciiTheme="minorHAnsi" w:hAnsiTheme="minorHAnsi" w:cstheme="minorHAnsi"/>
          <w:color w:val="000000" w:themeColor="text1"/>
          <w:szCs w:val="24"/>
          <w:lang w:val="en-GB"/>
        </w:rPr>
      </w:pPr>
    </w:p>
    <w:p w14:paraId="593D57C7" w14:textId="2ECCFA47" w:rsidR="00B63068" w:rsidRPr="005456E5" w:rsidRDefault="00B63068" w:rsidP="00817FCD">
      <w:pPr>
        <w:pStyle w:val="ListParagraph"/>
        <w:widowControl/>
        <w:numPr>
          <w:ilvl w:val="0"/>
          <w:numId w:val="1"/>
        </w:numPr>
        <w:jc w:val="both"/>
        <w:rPr>
          <w:rFonts w:asciiTheme="minorHAnsi" w:hAnsiTheme="minorHAnsi" w:cstheme="minorHAnsi"/>
          <w:color w:val="000000" w:themeColor="text1"/>
          <w:szCs w:val="24"/>
          <w:lang w:val="en-GB"/>
        </w:rPr>
      </w:pPr>
      <w:r w:rsidRPr="005456E5">
        <w:rPr>
          <w:rFonts w:asciiTheme="minorHAnsi" w:hAnsiTheme="minorHAnsi" w:cstheme="minorHAnsi"/>
          <w:color w:val="000000" w:themeColor="text1"/>
          <w:szCs w:val="24"/>
          <w:lang w:val="en-GB"/>
        </w:rPr>
        <w:t>Approaches to funding allocation and distribution need to be consistent, long term and also</w:t>
      </w:r>
      <w:r w:rsidR="00817FCD"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informed by community development models of best practice. They must include considerations</w:t>
      </w:r>
      <w:r w:rsidR="00817FCD"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such as childcare and travel costs.</w:t>
      </w:r>
    </w:p>
    <w:p w14:paraId="03386BED" w14:textId="77777777" w:rsidR="00B63068" w:rsidRPr="005456E5" w:rsidRDefault="00B63068" w:rsidP="00BA0B6B">
      <w:pPr>
        <w:widowControl/>
        <w:jc w:val="both"/>
        <w:rPr>
          <w:rFonts w:asciiTheme="minorHAnsi" w:hAnsiTheme="minorHAnsi" w:cstheme="minorHAnsi"/>
          <w:color w:val="000000" w:themeColor="text1"/>
          <w:szCs w:val="24"/>
          <w:lang w:val="en-GB"/>
        </w:rPr>
      </w:pPr>
    </w:p>
    <w:p w14:paraId="51CCCADE" w14:textId="1FB1948E" w:rsidR="00B63068" w:rsidRPr="005456E5" w:rsidRDefault="00B63068" w:rsidP="00817FCD">
      <w:pPr>
        <w:pStyle w:val="ListParagraph"/>
        <w:widowControl/>
        <w:numPr>
          <w:ilvl w:val="0"/>
          <w:numId w:val="1"/>
        </w:numPr>
        <w:jc w:val="both"/>
        <w:rPr>
          <w:rFonts w:asciiTheme="minorHAnsi" w:hAnsiTheme="minorHAnsi" w:cstheme="minorHAnsi"/>
          <w:color w:val="000000" w:themeColor="text1"/>
          <w:szCs w:val="24"/>
          <w:lang w:val="en-GB"/>
        </w:rPr>
      </w:pPr>
      <w:r w:rsidRPr="005456E5">
        <w:rPr>
          <w:rFonts w:asciiTheme="minorHAnsi" w:hAnsiTheme="minorHAnsi" w:cstheme="minorHAnsi"/>
          <w:color w:val="000000" w:themeColor="text1"/>
          <w:szCs w:val="24"/>
          <w:lang w:val="en-GB"/>
        </w:rPr>
        <w:t>Trauma – sensitive approaches to education should be embedded in all aspects of educational</w:t>
      </w:r>
      <w:r w:rsidR="00817FCD"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services related to New Scots.</w:t>
      </w:r>
    </w:p>
    <w:p w14:paraId="7782BE94" w14:textId="77777777" w:rsidR="00B63068" w:rsidRPr="005456E5" w:rsidRDefault="00B63068" w:rsidP="00BA0B6B">
      <w:pPr>
        <w:widowControl/>
        <w:jc w:val="both"/>
        <w:rPr>
          <w:rFonts w:asciiTheme="minorHAnsi" w:hAnsiTheme="minorHAnsi" w:cstheme="minorHAnsi"/>
          <w:color w:val="000000" w:themeColor="text1"/>
          <w:szCs w:val="24"/>
          <w:lang w:val="en-GB"/>
        </w:rPr>
      </w:pPr>
    </w:p>
    <w:p w14:paraId="712647D8" w14:textId="1E9CC386" w:rsidR="00B63068" w:rsidRPr="005456E5" w:rsidRDefault="00B63068" w:rsidP="00817FCD">
      <w:pPr>
        <w:pStyle w:val="ListParagraph"/>
        <w:widowControl/>
        <w:numPr>
          <w:ilvl w:val="0"/>
          <w:numId w:val="1"/>
        </w:numPr>
        <w:jc w:val="both"/>
        <w:rPr>
          <w:rFonts w:asciiTheme="minorHAnsi" w:hAnsiTheme="minorHAnsi" w:cstheme="minorHAnsi"/>
          <w:color w:val="000000" w:themeColor="text1"/>
          <w:szCs w:val="24"/>
          <w:lang w:val="en-GB"/>
        </w:rPr>
      </w:pPr>
      <w:r w:rsidRPr="005456E5">
        <w:rPr>
          <w:rFonts w:asciiTheme="minorHAnsi" w:hAnsiTheme="minorHAnsi" w:cstheme="minorHAnsi"/>
          <w:color w:val="000000" w:themeColor="text1"/>
          <w:szCs w:val="24"/>
          <w:lang w:val="en-GB"/>
        </w:rPr>
        <w:t>The Adult Learning Strategy for Scotland needs to be accompanied by funding if it is to</w:t>
      </w:r>
      <w:r w:rsidR="00817FCD"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support the delivery of meaningful educational services.</w:t>
      </w:r>
    </w:p>
    <w:p w14:paraId="473FB221" w14:textId="77777777" w:rsidR="00B63068" w:rsidRPr="005456E5" w:rsidRDefault="00B63068" w:rsidP="00BA0B6B">
      <w:pPr>
        <w:widowControl/>
        <w:jc w:val="both"/>
        <w:rPr>
          <w:rFonts w:asciiTheme="minorHAnsi" w:hAnsiTheme="minorHAnsi" w:cstheme="minorHAnsi"/>
          <w:color w:val="000000" w:themeColor="text1"/>
          <w:szCs w:val="24"/>
          <w:lang w:val="en-GB"/>
        </w:rPr>
      </w:pPr>
    </w:p>
    <w:p w14:paraId="3760816D" w14:textId="1659F728" w:rsidR="00B63068" w:rsidRPr="005456E5" w:rsidRDefault="00B63068" w:rsidP="00817FCD">
      <w:pPr>
        <w:pStyle w:val="ListParagraph"/>
        <w:widowControl/>
        <w:numPr>
          <w:ilvl w:val="0"/>
          <w:numId w:val="1"/>
        </w:numPr>
        <w:jc w:val="both"/>
        <w:rPr>
          <w:rFonts w:asciiTheme="minorHAnsi" w:hAnsiTheme="minorHAnsi" w:cstheme="minorHAnsi"/>
          <w:color w:val="000000" w:themeColor="text1"/>
          <w:szCs w:val="24"/>
          <w:lang w:val="en-GB"/>
        </w:rPr>
      </w:pPr>
      <w:r w:rsidRPr="005456E5">
        <w:rPr>
          <w:rFonts w:asciiTheme="minorHAnsi" w:hAnsiTheme="minorHAnsi" w:cstheme="minorHAnsi"/>
          <w:color w:val="000000" w:themeColor="text1"/>
          <w:szCs w:val="24"/>
          <w:lang w:val="en-GB"/>
        </w:rPr>
        <w:t>Best practice needs to be more widely shared within and across sectors. The next iteration of</w:t>
      </w:r>
      <w:r w:rsidR="00817FCD"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NSRIS is an opportunity to facilitate and increase the sharing of best practice amongst educators</w:t>
      </w:r>
      <w:r w:rsidR="00817FCD"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in Scotland, with input from New Scots, in order to increase enabling factors as much</w:t>
      </w:r>
      <w:r w:rsidR="00817FCD"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as possible within the context of the current hostile environment. The Educational Institute of</w:t>
      </w:r>
      <w:r w:rsidR="00817FCD"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Scotland (EIS) has published resources for schools to use when they welcome refugees, as</w:t>
      </w:r>
      <w:r w:rsidR="00817FCD"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well as booklets for N</w:t>
      </w:r>
      <w:r w:rsidR="00817FCD" w:rsidRPr="005456E5">
        <w:rPr>
          <w:rFonts w:asciiTheme="minorHAnsi" w:hAnsiTheme="minorHAnsi" w:cstheme="minorHAnsi"/>
          <w:color w:val="000000" w:themeColor="text1"/>
          <w:szCs w:val="24"/>
          <w:lang w:val="en-GB"/>
        </w:rPr>
        <w:t>ew</w:t>
      </w:r>
      <w:r w:rsidRPr="005456E5">
        <w:rPr>
          <w:rFonts w:asciiTheme="minorHAnsi" w:hAnsiTheme="minorHAnsi" w:cstheme="minorHAnsi"/>
          <w:color w:val="000000" w:themeColor="text1"/>
          <w:szCs w:val="24"/>
          <w:lang w:val="en-GB"/>
        </w:rPr>
        <w:t xml:space="preserve"> S</w:t>
      </w:r>
      <w:r w:rsidR="00817FCD" w:rsidRPr="005456E5">
        <w:rPr>
          <w:rFonts w:asciiTheme="minorHAnsi" w:hAnsiTheme="minorHAnsi" w:cstheme="minorHAnsi"/>
          <w:color w:val="000000" w:themeColor="text1"/>
          <w:szCs w:val="24"/>
          <w:lang w:val="en-GB"/>
        </w:rPr>
        <w:t>cots</w:t>
      </w:r>
      <w:r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lastRenderedPageBreak/>
        <w:t>children and their families</w:t>
      </w:r>
      <w:r w:rsidR="00817FCD" w:rsidRPr="005456E5">
        <w:rPr>
          <w:rStyle w:val="FootnoteReference"/>
          <w:rFonts w:asciiTheme="minorHAnsi" w:hAnsiTheme="minorHAnsi" w:cstheme="minorHAnsi"/>
          <w:color w:val="000000" w:themeColor="text1"/>
          <w:szCs w:val="24"/>
          <w:lang w:val="en-GB"/>
        </w:rPr>
        <w:footnoteReference w:id="16"/>
      </w:r>
      <w:r w:rsidR="00817FCD" w:rsidRPr="005456E5">
        <w:rPr>
          <w:rFonts w:asciiTheme="minorHAnsi" w:hAnsiTheme="minorHAnsi" w:cstheme="minorHAnsi"/>
          <w:color w:val="000000" w:themeColor="text1"/>
          <w:szCs w:val="24"/>
          <w:lang w:val="en-GB"/>
        </w:rPr>
        <w:t>.</w:t>
      </w:r>
      <w:r w:rsidRPr="005456E5">
        <w:rPr>
          <w:rFonts w:asciiTheme="minorHAnsi" w:hAnsiTheme="minorHAnsi" w:cstheme="minorHAnsi"/>
          <w:color w:val="000000" w:themeColor="text1"/>
          <w:szCs w:val="24"/>
          <w:lang w:val="en-GB"/>
        </w:rPr>
        <w:t xml:space="preserve"> The City of Sanctuary</w:t>
      </w:r>
      <w:r w:rsidR="00817FCD"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pack for schools wishing to become Schools of Sanctuary also has a wealth of resources and</w:t>
      </w:r>
      <w:r w:rsidR="00817FCD"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information</w:t>
      </w:r>
      <w:r w:rsidRPr="005456E5">
        <w:rPr>
          <w:rStyle w:val="FootnoteReference"/>
          <w:rFonts w:asciiTheme="minorHAnsi" w:hAnsiTheme="minorHAnsi" w:cstheme="minorHAnsi"/>
          <w:color w:val="000000" w:themeColor="text1"/>
          <w:szCs w:val="24"/>
          <w:lang w:val="en-GB"/>
        </w:rPr>
        <w:footnoteReference w:id="17"/>
      </w:r>
      <w:r w:rsidRPr="005456E5">
        <w:rPr>
          <w:rFonts w:asciiTheme="minorHAnsi" w:hAnsiTheme="minorHAnsi" w:cstheme="minorHAnsi"/>
          <w:color w:val="000000" w:themeColor="text1"/>
          <w:szCs w:val="24"/>
          <w:lang w:val="en-GB"/>
        </w:rPr>
        <w:t>.</w:t>
      </w:r>
    </w:p>
    <w:p w14:paraId="076755B5" w14:textId="77777777" w:rsidR="00B63068" w:rsidRPr="005456E5" w:rsidRDefault="00B63068" w:rsidP="00BA0B6B">
      <w:pPr>
        <w:widowControl/>
        <w:jc w:val="both"/>
        <w:rPr>
          <w:rFonts w:asciiTheme="minorHAnsi" w:hAnsiTheme="minorHAnsi" w:cstheme="minorHAnsi"/>
          <w:color w:val="000000" w:themeColor="text1"/>
          <w:szCs w:val="24"/>
          <w:lang w:val="en-GB"/>
        </w:rPr>
      </w:pPr>
    </w:p>
    <w:p w14:paraId="2E13476E" w14:textId="3528556F" w:rsidR="00B63068" w:rsidRPr="005456E5" w:rsidRDefault="00B63068" w:rsidP="00817FCD">
      <w:pPr>
        <w:pStyle w:val="ListParagraph"/>
        <w:widowControl/>
        <w:numPr>
          <w:ilvl w:val="0"/>
          <w:numId w:val="1"/>
        </w:numPr>
        <w:jc w:val="both"/>
        <w:rPr>
          <w:rFonts w:asciiTheme="minorHAnsi" w:hAnsiTheme="minorHAnsi" w:cstheme="minorHAnsi"/>
          <w:color w:val="000000" w:themeColor="text1"/>
          <w:szCs w:val="24"/>
          <w:lang w:val="en-GB"/>
        </w:rPr>
      </w:pPr>
      <w:r w:rsidRPr="005456E5">
        <w:rPr>
          <w:rFonts w:asciiTheme="minorHAnsi" w:hAnsiTheme="minorHAnsi" w:cstheme="minorHAnsi"/>
          <w:color w:val="000000" w:themeColor="text1"/>
          <w:szCs w:val="24"/>
          <w:lang w:val="en-GB"/>
        </w:rPr>
        <w:t>While ESOL is an educational aspect that has received much attention in the context of New</w:t>
      </w:r>
      <w:r w:rsidR="00817FCD"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Scots and integration, other aspects and types of education are less researched. NSRIS</w:t>
      </w:r>
      <w:r w:rsidR="00817FCD"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3 should support this type of research to help widen the scope for delivery of education to</w:t>
      </w:r>
      <w:r w:rsidR="00817FCD" w:rsidRPr="005456E5">
        <w:rPr>
          <w:rFonts w:asciiTheme="minorHAnsi" w:hAnsiTheme="minorHAnsi" w:cstheme="minorHAnsi"/>
          <w:color w:val="000000" w:themeColor="text1"/>
          <w:szCs w:val="24"/>
          <w:lang w:val="en-GB"/>
        </w:rPr>
        <w:t xml:space="preserve"> </w:t>
      </w:r>
      <w:r w:rsidRPr="005456E5">
        <w:rPr>
          <w:rFonts w:asciiTheme="minorHAnsi" w:hAnsiTheme="minorHAnsi" w:cstheme="minorHAnsi"/>
          <w:color w:val="000000" w:themeColor="text1"/>
          <w:szCs w:val="24"/>
          <w:lang w:val="en-GB"/>
        </w:rPr>
        <w:t>New Scots.</w:t>
      </w:r>
    </w:p>
    <w:sectPr w:rsidR="00B63068" w:rsidRPr="005456E5" w:rsidSect="007F6E1F">
      <w:footerReference w:type="even" r:id="rId12"/>
      <w:footerReference w:type="default" r:id="rId13"/>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aniel Fisher" w:date="2023-02-20T11:34:00Z" w:initials="DXOF">
    <w:p w14:paraId="031F99E5" w14:textId="576E6B72" w:rsidR="005456E5" w:rsidRDefault="005456E5">
      <w:pPr>
        <w:pStyle w:val="CommentText"/>
      </w:pPr>
      <w:r>
        <w:rPr>
          <w:rStyle w:val="CommentReference"/>
        </w:rPr>
        <w:annotationRef/>
      </w:r>
      <w:r>
        <w:t>@Tangent and artwork pls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1F99E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1F99E5" w16cid:durableId="279DD93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26BC9" w14:textId="77777777" w:rsidR="00F74640" w:rsidRDefault="00F74640" w:rsidP="00B63068">
      <w:r>
        <w:separator/>
      </w:r>
    </w:p>
  </w:endnote>
  <w:endnote w:type="continuationSeparator" w:id="0">
    <w:p w14:paraId="15938639" w14:textId="77777777" w:rsidR="00F74640" w:rsidRDefault="00F74640" w:rsidP="00B63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Trebuchet MS">
    <w:altName w:val="﷽﷽﷽﷽﷽﷽﷽﷽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63658" w14:textId="5FCB45F0" w:rsidR="00BA0B6B" w:rsidRDefault="00BA0B6B" w:rsidP="000258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44222B5C" w14:textId="77777777" w:rsidR="00BA0B6B" w:rsidRDefault="00BA0B6B" w:rsidP="00BA0B6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19656822"/>
      <w:docPartObj>
        <w:docPartGallery w:val="Page Numbers (Bottom of Page)"/>
        <w:docPartUnique/>
      </w:docPartObj>
    </w:sdtPr>
    <w:sdtEndPr>
      <w:rPr>
        <w:rStyle w:val="PageNumber"/>
      </w:rPr>
    </w:sdtEndPr>
    <w:sdtContent>
      <w:p w14:paraId="7270346B" w14:textId="141D89A2" w:rsidR="00BA0B6B" w:rsidRDefault="00BA0B6B" w:rsidP="000258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2B26F99" w14:textId="77777777" w:rsidR="00BA0B6B" w:rsidRDefault="00BA0B6B" w:rsidP="00BA0B6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38AD1" w14:textId="77777777" w:rsidR="00F74640" w:rsidRDefault="00F74640" w:rsidP="00B63068">
      <w:r>
        <w:separator/>
      </w:r>
    </w:p>
  </w:footnote>
  <w:footnote w:type="continuationSeparator" w:id="0">
    <w:p w14:paraId="390222A2" w14:textId="77777777" w:rsidR="00F74640" w:rsidRDefault="00F74640" w:rsidP="00B63068">
      <w:r>
        <w:continuationSeparator/>
      </w:r>
    </w:p>
  </w:footnote>
  <w:footnote w:id="1">
    <w:p w14:paraId="1AF0B12D" w14:textId="77777777" w:rsidR="00046BEE" w:rsidRPr="00046BEE" w:rsidRDefault="00046BEE" w:rsidP="00046BEE">
      <w:pPr>
        <w:pStyle w:val="FootnoteText"/>
        <w:spacing w:after="60"/>
        <w:rPr>
          <w:rFonts w:ascii="Times New Roman" w:hAnsi="Times New Roman" w:cs="Times New Roman"/>
        </w:rPr>
      </w:pPr>
      <w:r>
        <w:rPr>
          <w:rStyle w:val="FootnoteReference"/>
        </w:rPr>
        <w:footnoteRef/>
      </w:r>
      <w:r>
        <w:t xml:space="preserve"> </w:t>
      </w:r>
      <w:r w:rsidRPr="00046BEE">
        <w:rPr>
          <w:rFonts w:ascii="Times New Roman" w:hAnsi="Times New Roman" w:cs="Times New Roman"/>
        </w:rPr>
        <w:t xml:space="preserve">The full report can be accessed at </w:t>
      </w:r>
      <w:hyperlink r:id="rId1" w:history="1">
        <w:r w:rsidRPr="00046BEE">
          <w:rPr>
            <w:rStyle w:val="Hyperlink"/>
            <w:rFonts w:ascii="Times New Roman" w:hAnsi="Times New Roman" w:cs="Times New Roman"/>
          </w:rPr>
          <w:t>https://www.gla.ac.uk/media/Media_900243_smxx.pdf</w:t>
        </w:r>
      </w:hyperlink>
      <w:r w:rsidRPr="00046BEE">
        <w:rPr>
          <w:rFonts w:ascii="Times New Roman" w:hAnsi="Times New Roman" w:cs="Times New Roman"/>
        </w:rPr>
        <w:t xml:space="preserve"> </w:t>
      </w:r>
    </w:p>
  </w:footnote>
  <w:footnote w:id="2">
    <w:p w14:paraId="0987C98A" w14:textId="3CC448AB" w:rsidR="00B63068" w:rsidRPr="00046BEE" w:rsidRDefault="00B63068" w:rsidP="00817FCD">
      <w:pPr>
        <w:widowControl/>
        <w:rPr>
          <w:rFonts w:asciiTheme="majorBidi" w:hAnsiTheme="majorBidi" w:cstheme="majorBidi"/>
          <w:color w:val="000000" w:themeColor="text1"/>
          <w:sz w:val="20"/>
          <w:lang w:val="en-GB"/>
        </w:rPr>
      </w:pPr>
      <w:r w:rsidRPr="00046BEE">
        <w:rPr>
          <w:rStyle w:val="FootnoteReference"/>
          <w:rFonts w:asciiTheme="majorBidi" w:hAnsiTheme="majorBidi" w:cstheme="majorBidi"/>
          <w:color w:val="000000" w:themeColor="text1"/>
          <w:sz w:val="20"/>
        </w:rPr>
        <w:footnoteRef/>
      </w:r>
      <w:r w:rsidRPr="00046BEE">
        <w:rPr>
          <w:rFonts w:asciiTheme="majorBidi" w:hAnsiTheme="majorBidi" w:cstheme="majorBidi"/>
          <w:color w:val="000000" w:themeColor="text1"/>
          <w:sz w:val="20"/>
        </w:rPr>
        <w:t xml:space="preserve"> </w:t>
      </w:r>
      <w:r w:rsidR="00817FCD" w:rsidRPr="00046BEE">
        <w:rPr>
          <w:rFonts w:asciiTheme="majorBidi" w:hAnsiTheme="majorBidi" w:cstheme="majorBidi"/>
          <w:color w:val="000000" w:themeColor="text1"/>
          <w:sz w:val="20"/>
          <w:lang w:val="en-GB"/>
        </w:rPr>
        <w:t xml:space="preserve">Ager, A., &amp; Strang, A. (2008). Understanding integration: A conceptual framework. </w:t>
      </w:r>
      <w:r w:rsidR="00817FCD" w:rsidRPr="00046BEE">
        <w:rPr>
          <w:rFonts w:asciiTheme="majorBidi" w:hAnsiTheme="majorBidi" w:cstheme="majorBidi"/>
          <w:i/>
          <w:color w:val="000000" w:themeColor="text1"/>
          <w:sz w:val="20"/>
          <w:lang w:val="en-GB"/>
        </w:rPr>
        <w:t>Journal</w:t>
      </w:r>
      <w:r w:rsidR="00046BEE" w:rsidRPr="00046BEE">
        <w:rPr>
          <w:rFonts w:asciiTheme="majorBidi" w:hAnsiTheme="majorBidi" w:cstheme="majorBidi"/>
          <w:i/>
          <w:color w:val="000000" w:themeColor="text1"/>
          <w:sz w:val="20"/>
          <w:lang w:val="en-GB"/>
        </w:rPr>
        <w:t xml:space="preserve"> </w:t>
      </w:r>
      <w:r w:rsidR="00817FCD" w:rsidRPr="00046BEE">
        <w:rPr>
          <w:rFonts w:asciiTheme="majorBidi" w:hAnsiTheme="majorBidi" w:cstheme="majorBidi"/>
          <w:i/>
          <w:color w:val="000000" w:themeColor="text1"/>
          <w:sz w:val="20"/>
          <w:lang w:val="en-GB"/>
        </w:rPr>
        <w:t>of Refugee Studies, 21</w:t>
      </w:r>
      <w:r w:rsidR="00817FCD" w:rsidRPr="00046BEE">
        <w:rPr>
          <w:rFonts w:asciiTheme="majorBidi" w:hAnsiTheme="majorBidi" w:cstheme="majorBidi"/>
          <w:color w:val="000000" w:themeColor="text1"/>
          <w:sz w:val="20"/>
          <w:lang w:val="en-GB"/>
        </w:rPr>
        <w:t>(2), 166–191.</w:t>
      </w:r>
    </w:p>
  </w:footnote>
  <w:footnote w:id="3">
    <w:p w14:paraId="1CEA4A27" w14:textId="739B94A2" w:rsidR="009811DB" w:rsidRPr="00046BEE" w:rsidRDefault="009811DB" w:rsidP="00817FCD">
      <w:pPr>
        <w:widowControl/>
        <w:rPr>
          <w:rFonts w:asciiTheme="majorBidi" w:hAnsiTheme="majorBidi" w:cstheme="majorBidi"/>
          <w:color w:val="000000" w:themeColor="text1"/>
          <w:sz w:val="20"/>
          <w:lang w:val="en-GB"/>
        </w:rPr>
      </w:pPr>
      <w:r w:rsidRPr="00046BEE">
        <w:rPr>
          <w:rStyle w:val="FootnoteReference"/>
          <w:rFonts w:asciiTheme="majorBidi" w:hAnsiTheme="majorBidi" w:cstheme="majorBidi"/>
          <w:color w:val="000000" w:themeColor="text1"/>
          <w:sz w:val="20"/>
        </w:rPr>
        <w:footnoteRef/>
      </w:r>
      <w:r w:rsidRPr="00046BEE">
        <w:rPr>
          <w:rFonts w:asciiTheme="majorBidi" w:hAnsiTheme="majorBidi" w:cstheme="majorBidi"/>
          <w:color w:val="000000" w:themeColor="text1"/>
          <w:sz w:val="20"/>
        </w:rPr>
        <w:t xml:space="preserve"> </w:t>
      </w:r>
      <w:r w:rsidR="00817FCD" w:rsidRPr="00046BEE">
        <w:rPr>
          <w:rFonts w:asciiTheme="majorBidi" w:hAnsiTheme="majorBidi" w:cstheme="majorBidi"/>
          <w:color w:val="000000" w:themeColor="text1"/>
          <w:sz w:val="20"/>
          <w:lang w:val="en-GB"/>
        </w:rPr>
        <w:t>Scottish Government. (2018a). New Scots: Refugee Integration Strategy 2018 – 2022, pp. 48-49.</w:t>
      </w:r>
      <w:r w:rsidR="00046BEE">
        <w:rPr>
          <w:rFonts w:asciiTheme="majorBidi" w:hAnsiTheme="majorBidi" w:cstheme="majorBidi"/>
          <w:color w:val="000000" w:themeColor="text1"/>
          <w:sz w:val="20"/>
          <w:lang w:val="en-GB"/>
        </w:rPr>
        <w:t xml:space="preserve"> </w:t>
      </w:r>
      <w:r w:rsidR="00817FCD" w:rsidRPr="00046BEE">
        <w:rPr>
          <w:rFonts w:asciiTheme="majorBidi" w:hAnsiTheme="majorBidi" w:cstheme="majorBidi"/>
          <w:color w:val="000000" w:themeColor="text1"/>
          <w:sz w:val="20"/>
          <w:lang w:val="en-GB"/>
        </w:rPr>
        <w:t xml:space="preserve">Retrieved from: </w:t>
      </w:r>
      <w:hyperlink r:id="rId2" w:history="1">
        <w:r w:rsidR="00046BEE" w:rsidRPr="000736A8">
          <w:rPr>
            <w:rStyle w:val="Hyperlink"/>
            <w:rFonts w:asciiTheme="majorBidi" w:hAnsiTheme="majorBidi" w:cstheme="majorBidi"/>
            <w:sz w:val="20"/>
            <w:lang w:val="en-GB"/>
          </w:rPr>
          <w:t>https://www.gov.scot/publications/new-scots-refugee-integration-strategy-2018-2022/</w:t>
        </w:r>
      </w:hyperlink>
      <w:r w:rsidR="00046BEE">
        <w:rPr>
          <w:rFonts w:asciiTheme="majorBidi" w:hAnsiTheme="majorBidi" w:cstheme="majorBidi"/>
          <w:color w:val="000000" w:themeColor="text1"/>
          <w:sz w:val="20"/>
          <w:lang w:val="en-GB"/>
        </w:rPr>
        <w:t xml:space="preserve"> </w:t>
      </w:r>
    </w:p>
  </w:footnote>
  <w:footnote w:id="4">
    <w:p w14:paraId="0D06274F" w14:textId="0EFE1B68" w:rsidR="00B63068" w:rsidRPr="00046BEE" w:rsidRDefault="00B63068" w:rsidP="00046BEE">
      <w:pPr>
        <w:widowControl/>
        <w:rPr>
          <w:rFonts w:asciiTheme="majorBidi" w:hAnsiTheme="majorBidi" w:cstheme="majorBidi"/>
          <w:color w:val="000000" w:themeColor="text1"/>
          <w:sz w:val="20"/>
          <w:lang w:val="en-GB"/>
        </w:rPr>
      </w:pPr>
      <w:r w:rsidRPr="00046BEE">
        <w:rPr>
          <w:rStyle w:val="FootnoteReference"/>
          <w:rFonts w:asciiTheme="majorBidi" w:hAnsiTheme="majorBidi" w:cstheme="majorBidi"/>
          <w:color w:val="000000" w:themeColor="text1"/>
          <w:sz w:val="20"/>
        </w:rPr>
        <w:footnoteRef/>
      </w:r>
      <w:r w:rsidRPr="00046BEE">
        <w:rPr>
          <w:rFonts w:asciiTheme="majorBidi" w:hAnsiTheme="majorBidi" w:cstheme="majorBidi"/>
          <w:color w:val="000000" w:themeColor="text1"/>
          <w:sz w:val="20"/>
        </w:rPr>
        <w:t xml:space="preserve"> </w:t>
      </w:r>
      <w:r w:rsidRPr="00046BEE">
        <w:rPr>
          <w:rFonts w:asciiTheme="majorBidi" w:hAnsiTheme="majorBidi" w:cstheme="majorBidi"/>
          <w:color w:val="000000" w:themeColor="text1"/>
          <w:sz w:val="20"/>
          <w:lang w:val="en-GB"/>
        </w:rPr>
        <w:t>Scottish Government</w:t>
      </w:r>
      <w:r w:rsidR="00817FCD" w:rsidRPr="00046BEE">
        <w:rPr>
          <w:rFonts w:asciiTheme="majorBidi" w:hAnsiTheme="majorBidi" w:cstheme="majorBidi"/>
          <w:color w:val="000000" w:themeColor="text1"/>
          <w:sz w:val="20"/>
          <w:lang w:val="en-GB"/>
        </w:rPr>
        <w:t xml:space="preserve"> </w:t>
      </w:r>
      <w:r w:rsidRPr="00046BEE">
        <w:rPr>
          <w:rFonts w:asciiTheme="majorBidi" w:hAnsiTheme="majorBidi" w:cstheme="majorBidi"/>
          <w:color w:val="000000" w:themeColor="text1"/>
          <w:sz w:val="20"/>
          <w:lang w:val="en-GB"/>
        </w:rPr>
        <w:t>2018, p. 45</w:t>
      </w:r>
    </w:p>
  </w:footnote>
  <w:footnote w:id="5">
    <w:p w14:paraId="7FD64867" w14:textId="2BE5AD91" w:rsidR="009811DB" w:rsidRPr="00046BEE" w:rsidRDefault="009811DB" w:rsidP="00046BEE">
      <w:pPr>
        <w:widowControl/>
        <w:rPr>
          <w:rFonts w:ascii="Times New Roman" w:hAnsi="Times New Roman" w:cs="Times New Roman"/>
          <w:color w:val="000000" w:themeColor="text1"/>
          <w:sz w:val="20"/>
          <w:lang w:val="en-GB"/>
        </w:rPr>
      </w:pPr>
      <w:r w:rsidRPr="00046BEE">
        <w:rPr>
          <w:rStyle w:val="FootnoteReference"/>
          <w:rFonts w:ascii="Times New Roman" w:hAnsi="Times New Roman" w:cs="Times New Roman"/>
          <w:b/>
          <w:bCs/>
          <w:color w:val="000000" w:themeColor="text1"/>
          <w:sz w:val="22"/>
          <w:szCs w:val="22"/>
        </w:rPr>
        <w:footnoteRef/>
      </w:r>
      <w:r w:rsidRPr="00046BEE">
        <w:rPr>
          <w:rFonts w:ascii="Times New Roman" w:hAnsi="Times New Roman" w:cs="Times New Roman"/>
          <w:b/>
          <w:bCs/>
          <w:color w:val="000000" w:themeColor="text1"/>
          <w:sz w:val="20"/>
        </w:rPr>
        <w:t xml:space="preserve"> </w:t>
      </w:r>
      <w:r w:rsidR="00817FCD" w:rsidRPr="00046BEE">
        <w:rPr>
          <w:rFonts w:ascii="Times New Roman" w:hAnsi="Times New Roman" w:cs="Times New Roman"/>
          <w:color w:val="000000" w:themeColor="text1"/>
          <w:sz w:val="20"/>
          <w:lang w:val="en-GB"/>
        </w:rPr>
        <w:t xml:space="preserve">Gladwell, C. and </w:t>
      </w:r>
      <w:r w:rsidR="00817FCD" w:rsidRPr="00046BEE">
        <w:rPr>
          <w:rFonts w:ascii="Times New Roman" w:hAnsi="Times New Roman" w:cs="Times New Roman"/>
          <w:color w:val="000000" w:themeColor="text1"/>
          <w:sz w:val="20"/>
          <w:lang w:val="en-GB"/>
        </w:rPr>
        <w:t>Chetwynd, G. (2018). Education for refugee and asylum seeking children:</w:t>
      </w:r>
      <w:r w:rsidR="00046BEE">
        <w:rPr>
          <w:rFonts w:ascii="Times New Roman" w:hAnsi="Times New Roman" w:cs="Times New Roman"/>
          <w:color w:val="000000" w:themeColor="text1"/>
          <w:sz w:val="20"/>
          <w:lang w:val="en-GB"/>
        </w:rPr>
        <w:t xml:space="preserve"> </w:t>
      </w:r>
      <w:r w:rsidR="00817FCD" w:rsidRPr="00046BEE">
        <w:rPr>
          <w:rFonts w:ascii="Times New Roman" w:hAnsi="Times New Roman" w:cs="Times New Roman"/>
          <w:color w:val="000000" w:themeColor="text1"/>
          <w:sz w:val="20"/>
          <w:lang w:val="en-GB"/>
        </w:rPr>
        <w:t xml:space="preserve">Access and quality in England, Scotland and Wales. UNICEF. Accessed from: </w:t>
      </w:r>
      <w:hyperlink r:id="rId3" w:history="1">
        <w:r w:rsidR="00046BEE" w:rsidRPr="00046BEE">
          <w:rPr>
            <w:rStyle w:val="Hyperlink"/>
            <w:rFonts w:ascii="Times New Roman" w:hAnsi="Times New Roman" w:cs="Times New Roman"/>
            <w:sz w:val="20"/>
            <w:lang w:val="en-GB"/>
          </w:rPr>
          <w:t>https://www.unicef.org.uk/publications/access-to-education-refugee-asylum-seeking-children/</w:t>
        </w:r>
      </w:hyperlink>
      <w:r w:rsidR="00046BEE">
        <w:rPr>
          <w:rFonts w:ascii="Times New Roman" w:hAnsi="Times New Roman" w:cs="Times New Roman"/>
          <w:color w:val="000000" w:themeColor="text1"/>
          <w:lang w:val="en-GB"/>
        </w:rPr>
        <w:t xml:space="preserve"> </w:t>
      </w:r>
    </w:p>
  </w:footnote>
  <w:footnote w:id="6">
    <w:p w14:paraId="5D6BEFC3" w14:textId="48548F35" w:rsidR="00046BEE" w:rsidRPr="00046BEE" w:rsidRDefault="00046BEE" w:rsidP="00046BEE">
      <w:pPr>
        <w:widowControl/>
        <w:rPr>
          <w:rFonts w:ascii="Times New Roman" w:hAnsi="Times New Roman" w:cs="Times New Roman"/>
          <w:color w:val="000000" w:themeColor="text1"/>
          <w:sz w:val="20"/>
          <w:lang w:val="en-GB"/>
        </w:rPr>
      </w:pPr>
      <w:r w:rsidRPr="00046BEE">
        <w:rPr>
          <w:rStyle w:val="FootnoteReference"/>
          <w:rFonts w:ascii="Times New Roman" w:hAnsi="Times New Roman" w:cs="Times New Roman"/>
          <w:b/>
          <w:bCs/>
          <w:color w:val="000000" w:themeColor="text1"/>
          <w:sz w:val="22"/>
          <w:szCs w:val="22"/>
        </w:rPr>
        <w:footnoteRef/>
      </w:r>
      <w:r w:rsidR="00AB0BB4">
        <w:rPr>
          <w:rFonts w:ascii="Times New Roman" w:hAnsi="Times New Roman" w:cs="Times New Roman"/>
          <w:color w:val="000000" w:themeColor="text1"/>
          <w:sz w:val="20"/>
          <w:lang w:val="en-GB"/>
        </w:rPr>
        <w:t xml:space="preserve"> </w:t>
      </w:r>
      <w:r w:rsidRPr="00046BEE">
        <w:rPr>
          <w:rFonts w:ascii="Times New Roman" w:hAnsi="Times New Roman" w:cs="Times New Roman"/>
          <w:color w:val="000000" w:themeColor="text1"/>
          <w:sz w:val="20"/>
          <w:lang w:val="en-GB"/>
        </w:rPr>
        <w:t>Pollard, T. and Howard, N. (2021)</w:t>
      </w:r>
      <w:r>
        <w:rPr>
          <w:rFonts w:ascii="Times New Roman" w:hAnsi="Times New Roman" w:cs="Times New Roman"/>
          <w:color w:val="000000" w:themeColor="text1"/>
          <w:sz w:val="20"/>
          <w:lang w:val="en-GB"/>
        </w:rPr>
        <w:t xml:space="preserve"> </w:t>
      </w:r>
      <w:r w:rsidRPr="00046BEE">
        <w:rPr>
          <w:rFonts w:ascii="Times New Roman" w:hAnsi="Times New Roman" w:cs="Times New Roman"/>
          <w:color w:val="000000" w:themeColor="text1"/>
          <w:sz w:val="20"/>
          <w:lang w:val="en-GB"/>
        </w:rPr>
        <w:t>Mental healthcare for asylum-seekers and refugees residing</w:t>
      </w:r>
    </w:p>
    <w:p w14:paraId="10D9E263" w14:textId="25406799" w:rsidR="00046BEE" w:rsidRPr="00046BEE" w:rsidRDefault="00046BEE" w:rsidP="00046BEE">
      <w:pPr>
        <w:widowControl/>
        <w:rPr>
          <w:rFonts w:ascii="Times New Roman" w:hAnsi="Times New Roman" w:cs="Times New Roman"/>
          <w:i/>
          <w:color w:val="000000" w:themeColor="text1"/>
          <w:sz w:val="20"/>
          <w:lang w:val="en-GB"/>
        </w:rPr>
      </w:pPr>
      <w:r w:rsidRPr="00046BEE">
        <w:rPr>
          <w:rFonts w:ascii="Times New Roman" w:hAnsi="Times New Roman" w:cs="Times New Roman"/>
          <w:color w:val="000000" w:themeColor="text1"/>
          <w:sz w:val="20"/>
          <w:lang w:val="en-GB"/>
        </w:rPr>
        <w:t xml:space="preserve">in the United Kingdom: A scoping review of policies, barriers, and enablers, </w:t>
      </w:r>
      <w:r w:rsidRPr="00046BEE">
        <w:rPr>
          <w:rFonts w:ascii="Times New Roman" w:hAnsi="Times New Roman" w:cs="Times New Roman"/>
          <w:i/>
          <w:color w:val="000000" w:themeColor="text1"/>
          <w:sz w:val="20"/>
          <w:lang w:val="en-GB"/>
        </w:rPr>
        <w:t>International</w:t>
      </w:r>
    </w:p>
    <w:p w14:paraId="4B2ADF14" w14:textId="158C0A7F" w:rsidR="00046BEE" w:rsidRPr="00046BEE" w:rsidRDefault="00046BEE" w:rsidP="00046BEE">
      <w:pPr>
        <w:pStyle w:val="FootnoteText"/>
        <w:rPr>
          <w:rFonts w:ascii="Times New Roman" w:hAnsi="Times New Roman" w:cs="Times New Roman"/>
          <w:color w:val="000000" w:themeColor="text1"/>
          <w:lang w:val="en-GB"/>
        </w:rPr>
      </w:pPr>
      <w:r w:rsidRPr="00046BEE">
        <w:rPr>
          <w:rFonts w:ascii="Times New Roman" w:hAnsi="Times New Roman" w:cs="Times New Roman"/>
          <w:i/>
          <w:color w:val="000000" w:themeColor="text1"/>
          <w:lang w:val="en-GB"/>
        </w:rPr>
        <w:t>journal of mental health systems, 15</w:t>
      </w:r>
      <w:r w:rsidRPr="00046BEE">
        <w:rPr>
          <w:rFonts w:ascii="Times New Roman" w:hAnsi="Times New Roman" w:cs="Times New Roman"/>
          <w:color w:val="000000" w:themeColor="text1"/>
          <w:lang w:val="en-GB"/>
        </w:rPr>
        <w:t>(1), 1–60;</w:t>
      </w:r>
      <w:r>
        <w:rPr>
          <w:rFonts w:ascii="Times New Roman" w:hAnsi="Times New Roman" w:cs="Times New Roman"/>
          <w:color w:val="000000" w:themeColor="text1"/>
          <w:lang w:val="en-GB"/>
        </w:rPr>
        <w:t xml:space="preserve"> </w:t>
      </w:r>
      <w:r w:rsidRPr="00046BEE">
        <w:rPr>
          <w:rFonts w:ascii="Times New Roman" w:hAnsi="Times New Roman" w:cs="Times New Roman"/>
          <w:color w:val="000000" w:themeColor="text1"/>
          <w:lang w:val="en-GB"/>
        </w:rPr>
        <w:t>Mulvey, G. (2014). Refugee Integration Policy: The Effects of UK Policy-Making on Refugees</w:t>
      </w:r>
      <w:r>
        <w:rPr>
          <w:rFonts w:ascii="Times New Roman" w:hAnsi="Times New Roman" w:cs="Times New Roman"/>
          <w:color w:val="000000" w:themeColor="text1"/>
          <w:lang w:val="en-GB"/>
        </w:rPr>
        <w:t xml:space="preserve"> </w:t>
      </w:r>
      <w:r w:rsidRPr="00046BEE">
        <w:rPr>
          <w:rFonts w:ascii="Times New Roman" w:hAnsi="Times New Roman" w:cs="Times New Roman"/>
          <w:color w:val="000000" w:themeColor="text1"/>
          <w:lang w:val="en-GB"/>
        </w:rPr>
        <w:t xml:space="preserve">in Scotland. </w:t>
      </w:r>
      <w:r w:rsidRPr="00046BEE">
        <w:rPr>
          <w:rFonts w:ascii="Times New Roman" w:hAnsi="Times New Roman" w:cs="Times New Roman"/>
          <w:i/>
          <w:color w:val="000000" w:themeColor="text1"/>
          <w:lang w:val="en-GB"/>
        </w:rPr>
        <w:t>Journal of Social Policy, 44</w:t>
      </w:r>
      <w:r w:rsidRPr="00046BEE">
        <w:rPr>
          <w:rFonts w:ascii="Times New Roman" w:hAnsi="Times New Roman" w:cs="Times New Roman"/>
          <w:color w:val="000000" w:themeColor="text1"/>
          <w:lang w:val="en-GB"/>
        </w:rPr>
        <w:t>(2), 357–375.</w:t>
      </w:r>
    </w:p>
  </w:footnote>
  <w:footnote w:id="7">
    <w:p w14:paraId="05000E80" w14:textId="77777777" w:rsidR="00046BEE" w:rsidRPr="00046BEE" w:rsidRDefault="00046BEE" w:rsidP="00046BEE">
      <w:pPr>
        <w:widowControl/>
        <w:rPr>
          <w:rFonts w:ascii="Times New Roman" w:hAnsi="Times New Roman" w:cs="Times New Roman"/>
          <w:color w:val="000000" w:themeColor="text1"/>
          <w:sz w:val="20"/>
          <w:lang w:val="en-GB"/>
        </w:rPr>
      </w:pPr>
      <w:r w:rsidRPr="00046BEE">
        <w:rPr>
          <w:rStyle w:val="FootnoteReference"/>
          <w:rFonts w:ascii="Times New Roman" w:hAnsi="Times New Roman" w:cs="Times New Roman"/>
          <w:b/>
          <w:bCs/>
          <w:color w:val="000000" w:themeColor="text1"/>
          <w:sz w:val="20"/>
        </w:rPr>
        <w:footnoteRef/>
      </w:r>
      <w:r w:rsidRPr="00046BEE">
        <w:rPr>
          <w:rFonts w:ascii="Times New Roman" w:hAnsi="Times New Roman" w:cs="Times New Roman"/>
          <w:b/>
          <w:bCs/>
          <w:color w:val="000000" w:themeColor="text1"/>
          <w:sz w:val="20"/>
        </w:rPr>
        <w:t xml:space="preserve"> </w:t>
      </w:r>
      <w:r w:rsidRPr="00046BEE">
        <w:rPr>
          <w:rFonts w:ascii="Times New Roman" w:hAnsi="Times New Roman" w:cs="Times New Roman"/>
          <w:color w:val="000000" w:themeColor="text1"/>
          <w:sz w:val="20"/>
          <w:lang w:val="en-GB"/>
        </w:rPr>
        <w:t xml:space="preserve">Strang, A. B., </w:t>
      </w:r>
      <w:r w:rsidRPr="00046BEE">
        <w:rPr>
          <w:rFonts w:ascii="Times New Roman" w:hAnsi="Times New Roman" w:cs="Times New Roman"/>
          <w:color w:val="000000" w:themeColor="text1"/>
          <w:sz w:val="20"/>
          <w:lang w:val="en-GB"/>
        </w:rPr>
        <w:t>Baillot, H., &amp; Mignard, E. (2018). ‘I want to participate.’ transition experiences of</w:t>
      </w:r>
    </w:p>
    <w:p w14:paraId="19BF0CCE" w14:textId="6F6CE596" w:rsidR="00046BEE" w:rsidRPr="00046BEE" w:rsidRDefault="00046BEE" w:rsidP="00046BEE">
      <w:pPr>
        <w:pStyle w:val="FootnoteText"/>
        <w:rPr>
          <w:rFonts w:ascii="Times New Roman" w:hAnsi="Times New Roman" w:cs="Times New Roman"/>
          <w:color w:val="000000" w:themeColor="text1"/>
          <w:lang w:val="en-GB"/>
        </w:rPr>
      </w:pPr>
      <w:r w:rsidRPr="00046BEE">
        <w:rPr>
          <w:rFonts w:ascii="Times New Roman" w:hAnsi="Times New Roman" w:cs="Times New Roman"/>
          <w:color w:val="000000" w:themeColor="text1"/>
          <w:lang w:val="en-GB"/>
        </w:rPr>
        <w:t xml:space="preserve">new refugees in Glasgow. </w:t>
      </w:r>
      <w:r w:rsidRPr="00046BEE">
        <w:rPr>
          <w:rFonts w:ascii="Times New Roman" w:hAnsi="Times New Roman" w:cs="Times New Roman"/>
          <w:i/>
          <w:color w:val="000000" w:themeColor="text1"/>
          <w:lang w:val="en-GB"/>
        </w:rPr>
        <w:t>Journal of Ethnic and Migration Studies, 44</w:t>
      </w:r>
      <w:r w:rsidRPr="00046BEE">
        <w:rPr>
          <w:rFonts w:ascii="Times New Roman" w:hAnsi="Times New Roman" w:cs="Times New Roman"/>
          <w:color w:val="000000" w:themeColor="text1"/>
          <w:lang w:val="en-GB"/>
        </w:rPr>
        <w:t>(2), 197–214.; Mulvey, G. (2014);</w:t>
      </w:r>
    </w:p>
    <w:p w14:paraId="515B0A2F" w14:textId="77777777" w:rsidR="00046BEE" w:rsidRPr="00046BEE" w:rsidRDefault="00046BEE" w:rsidP="00046BEE">
      <w:pPr>
        <w:widowControl/>
        <w:rPr>
          <w:rFonts w:ascii="Times New Roman" w:hAnsi="Times New Roman" w:cs="Times New Roman"/>
          <w:color w:val="000000" w:themeColor="text1"/>
          <w:sz w:val="20"/>
          <w:lang w:val="en-GB"/>
        </w:rPr>
      </w:pPr>
      <w:r w:rsidRPr="00046BEE">
        <w:rPr>
          <w:rFonts w:ascii="Times New Roman" w:hAnsi="Times New Roman" w:cs="Times New Roman"/>
          <w:color w:val="000000" w:themeColor="text1"/>
          <w:sz w:val="20"/>
          <w:lang w:val="en-GB"/>
        </w:rPr>
        <w:t>Stewart, J. (2016). A Housing Practitioners’ Guide to Integrating Asylum Seekers &amp; Refugees.</w:t>
      </w:r>
    </w:p>
    <w:p w14:paraId="352C0347" w14:textId="77A6B620" w:rsidR="00046BEE" w:rsidRPr="00AB0BB4" w:rsidRDefault="00046BEE" w:rsidP="00046BEE">
      <w:pPr>
        <w:pStyle w:val="FootnoteText"/>
        <w:rPr>
          <w:rFonts w:ascii="Times New Roman" w:hAnsi="Times New Roman" w:cs="Times New Roman"/>
          <w:color w:val="000000" w:themeColor="text1"/>
          <w:lang w:val="en-GB"/>
        </w:rPr>
      </w:pPr>
      <w:r w:rsidRPr="00046BEE">
        <w:rPr>
          <w:rFonts w:ascii="Times New Roman" w:hAnsi="Times New Roman" w:cs="Times New Roman"/>
          <w:color w:val="000000" w:themeColor="text1"/>
          <w:lang w:val="en-GB"/>
        </w:rPr>
        <w:t>Scottish Refugee Council; Meer, N., Peace, T., &amp; Hill, E. (2019</w:t>
      </w:r>
      <w:r w:rsidR="00AB0BB4">
        <w:rPr>
          <w:rFonts w:ascii="Times New Roman" w:hAnsi="Times New Roman" w:cs="Times New Roman"/>
          <w:color w:val="000000" w:themeColor="text1"/>
          <w:lang w:val="en-GB"/>
        </w:rPr>
        <w:t>a</w:t>
      </w:r>
      <w:r w:rsidRPr="00046BEE">
        <w:rPr>
          <w:rFonts w:ascii="Times New Roman" w:hAnsi="Times New Roman" w:cs="Times New Roman"/>
          <w:color w:val="000000" w:themeColor="text1"/>
          <w:lang w:val="en-GB"/>
        </w:rPr>
        <w:t xml:space="preserve">). Integration Governance in Scotland: Accommodation, Regeneration and Exclusion. GLIMER Report. Retrieved from </w:t>
      </w:r>
      <w:hyperlink r:id="rId4" w:history="1">
        <w:r w:rsidR="00AB0BB4" w:rsidRPr="000736A8">
          <w:rPr>
            <w:rStyle w:val="Hyperlink"/>
            <w:rFonts w:ascii="Times New Roman" w:hAnsi="Times New Roman" w:cs="Times New Roman"/>
            <w:lang w:val="en-GB"/>
          </w:rPr>
          <w:t>http://www.glimer.eu/wp-content/uploads/2019/02/Scotland-Accommodation.pdf</w:t>
        </w:r>
      </w:hyperlink>
      <w:r w:rsidR="00AB0BB4">
        <w:rPr>
          <w:rFonts w:ascii="Times New Roman" w:hAnsi="Times New Roman" w:cs="Times New Roman"/>
          <w:color w:val="31361A"/>
          <w:lang w:val="en-GB"/>
        </w:rPr>
        <w:t xml:space="preserve"> </w:t>
      </w:r>
    </w:p>
  </w:footnote>
  <w:footnote w:id="8">
    <w:p w14:paraId="181793D7" w14:textId="02EEDF63" w:rsidR="00AB0BB4" w:rsidRPr="00AB0BB4" w:rsidRDefault="00AB0BB4" w:rsidP="00AB0BB4">
      <w:pPr>
        <w:pStyle w:val="CommentText"/>
      </w:pPr>
      <w:r>
        <w:rPr>
          <w:rStyle w:val="FootnoteReference"/>
        </w:rPr>
        <w:footnoteRef/>
      </w:r>
      <w:r>
        <w:t xml:space="preserve"> Available at </w:t>
      </w:r>
      <w:hyperlink r:id="rId5" w:history="1">
        <w:r w:rsidRPr="000736A8">
          <w:rPr>
            <w:rStyle w:val="Hyperlink"/>
          </w:rPr>
          <w:t>https://www.mentalhealth.org.uk/sites/default/files/2022-07/MHF-Scotland-Voices-and-Visibility-Report.pdf</w:t>
        </w:r>
      </w:hyperlink>
      <w:r>
        <w:t xml:space="preserve"> </w:t>
      </w:r>
    </w:p>
  </w:footnote>
  <w:footnote w:id="9">
    <w:p w14:paraId="1C7A2F39" w14:textId="2188AF76" w:rsidR="00BA0B6B" w:rsidRPr="00BA0B6B" w:rsidRDefault="00BA0B6B">
      <w:pPr>
        <w:pStyle w:val="FootnoteText"/>
        <w:rPr>
          <w:lang w:val="en-GB"/>
        </w:rPr>
      </w:pPr>
      <w:r>
        <w:rPr>
          <w:rStyle w:val="FootnoteReference"/>
        </w:rPr>
        <w:footnoteRef/>
      </w:r>
      <w:r>
        <w:t xml:space="preserve"> </w:t>
      </w:r>
      <w:r w:rsidRPr="00AB0BB4">
        <w:rPr>
          <w:rFonts w:ascii="Times New Roman" w:hAnsi="Times New Roman" w:cs="Times New Roman"/>
          <w:color w:val="000000" w:themeColor="text1"/>
          <w:lang w:val="en-GB"/>
        </w:rPr>
        <w:t xml:space="preserve">Scottish Government </w:t>
      </w:r>
      <w:r w:rsidR="003368B4" w:rsidRPr="00AB0BB4">
        <w:rPr>
          <w:rFonts w:ascii="Times New Roman" w:hAnsi="Times New Roman" w:cs="Times New Roman"/>
          <w:color w:val="000000" w:themeColor="text1"/>
          <w:lang w:val="en-GB"/>
        </w:rPr>
        <w:t>(</w:t>
      </w:r>
      <w:r w:rsidRPr="00AB0BB4">
        <w:rPr>
          <w:rFonts w:ascii="Times New Roman" w:hAnsi="Times New Roman" w:cs="Times New Roman"/>
          <w:color w:val="000000" w:themeColor="text1"/>
          <w:lang w:val="en-GB"/>
        </w:rPr>
        <w:t>2018</w:t>
      </w:r>
      <w:r w:rsidR="003368B4" w:rsidRPr="00AB0BB4">
        <w:rPr>
          <w:rFonts w:ascii="Times New Roman" w:hAnsi="Times New Roman" w:cs="Times New Roman"/>
          <w:color w:val="000000" w:themeColor="text1"/>
          <w:lang w:val="en-GB"/>
        </w:rPr>
        <w:t>)</w:t>
      </w:r>
    </w:p>
  </w:footnote>
  <w:footnote w:id="10">
    <w:p w14:paraId="7A2D5AD5" w14:textId="074714C8" w:rsidR="00AB0BB4" w:rsidRPr="00AB0BB4" w:rsidRDefault="00AB0BB4">
      <w:pPr>
        <w:pStyle w:val="FootnoteText"/>
        <w:rPr>
          <w:lang w:val="en-GB"/>
        </w:rPr>
      </w:pPr>
      <w:r>
        <w:rPr>
          <w:rStyle w:val="FootnoteReference"/>
        </w:rPr>
        <w:footnoteRef/>
      </w:r>
      <w:r>
        <w:t xml:space="preserve"> </w:t>
      </w:r>
      <w:r w:rsidRPr="00AB0BB4">
        <w:rPr>
          <w:rFonts w:ascii="Times New Roman" w:hAnsi="Times New Roman" w:cs="Times New Roman"/>
          <w:lang w:val="en-GB"/>
        </w:rPr>
        <w:t>See the ESOL chapter of the main report. Available at</w:t>
      </w:r>
      <w:r w:rsidR="00434840">
        <w:rPr>
          <w:rFonts w:ascii="Times New Roman" w:hAnsi="Times New Roman" w:cs="Times New Roman"/>
          <w:lang w:val="en-GB"/>
        </w:rPr>
        <w:t>:</w:t>
      </w:r>
      <w:r w:rsidRPr="00AB0BB4">
        <w:rPr>
          <w:rFonts w:ascii="Times New Roman" w:hAnsi="Times New Roman" w:cs="Times New Roman"/>
          <w:lang w:val="en-GB"/>
        </w:rPr>
        <w:t xml:space="preserve"> </w:t>
      </w:r>
      <w:hyperlink r:id="rId6" w:history="1">
        <w:r w:rsidRPr="00AB0BB4">
          <w:rPr>
            <w:rStyle w:val="Hyperlink"/>
            <w:rFonts w:ascii="Times New Roman" w:hAnsi="Times New Roman" w:cs="Times New Roman"/>
          </w:rPr>
          <w:t>https://www.gla.ac.uk/media/Media_900243_smxx.pdf</w:t>
        </w:r>
      </w:hyperlink>
      <w:r>
        <w:rPr>
          <w:rStyle w:val="Hyperlink"/>
          <w:rFonts w:ascii="Times New Roman" w:hAnsi="Times New Roman" w:cs="Times New Roman"/>
        </w:rPr>
        <w:t xml:space="preserve"> </w:t>
      </w:r>
    </w:p>
  </w:footnote>
  <w:footnote w:id="11">
    <w:p w14:paraId="4AEC5CE3" w14:textId="77777777" w:rsidR="003368B4" w:rsidRPr="00AB0BB4" w:rsidRDefault="00BA0B6B" w:rsidP="003368B4">
      <w:pPr>
        <w:widowControl/>
        <w:rPr>
          <w:rFonts w:ascii="Times New Roman" w:hAnsi="Times New Roman" w:cs="Times New Roman"/>
          <w:color w:val="000000" w:themeColor="text1"/>
          <w:sz w:val="20"/>
          <w:lang w:val="en-GB"/>
        </w:rPr>
      </w:pPr>
      <w:r w:rsidRPr="00AB0BB4">
        <w:rPr>
          <w:rStyle w:val="FootnoteReference"/>
          <w:rFonts w:ascii="Times New Roman" w:hAnsi="Times New Roman" w:cs="Times New Roman"/>
          <w:color w:val="000000" w:themeColor="text1"/>
          <w:sz w:val="20"/>
        </w:rPr>
        <w:footnoteRef/>
      </w:r>
      <w:r w:rsidRPr="00AB0BB4">
        <w:rPr>
          <w:rFonts w:ascii="Times New Roman" w:hAnsi="Times New Roman" w:cs="Times New Roman"/>
          <w:color w:val="000000" w:themeColor="text1"/>
          <w:sz w:val="20"/>
        </w:rPr>
        <w:t xml:space="preserve"> </w:t>
      </w:r>
      <w:r w:rsidR="003368B4" w:rsidRPr="00AB0BB4">
        <w:rPr>
          <w:rFonts w:ascii="Times New Roman" w:hAnsi="Times New Roman" w:cs="Times New Roman"/>
          <w:color w:val="000000" w:themeColor="text1"/>
          <w:sz w:val="20"/>
          <w:lang w:val="en-GB"/>
        </w:rPr>
        <w:t xml:space="preserve">Pobjoy, J.M. (2017). </w:t>
      </w:r>
      <w:r w:rsidR="003368B4" w:rsidRPr="00AB0BB4">
        <w:rPr>
          <w:rFonts w:ascii="Times New Roman" w:hAnsi="Times New Roman" w:cs="Times New Roman"/>
          <w:i/>
          <w:color w:val="000000" w:themeColor="text1"/>
          <w:sz w:val="20"/>
          <w:lang w:val="en-GB"/>
        </w:rPr>
        <w:t>The child in international refugee law</w:t>
      </w:r>
      <w:r w:rsidR="003368B4" w:rsidRPr="00AB0BB4">
        <w:rPr>
          <w:rFonts w:ascii="Times New Roman" w:hAnsi="Times New Roman" w:cs="Times New Roman"/>
          <w:color w:val="000000" w:themeColor="text1"/>
          <w:sz w:val="20"/>
          <w:lang w:val="en-GB"/>
        </w:rPr>
        <w:t>. Cambridge: Cambridge University</w:t>
      </w:r>
    </w:p>
    <w:p w14:paraId="58AF94CD" w14:textId="3899D0BE" w:rsidR="003368B4" w:rsidRPr="00AB0BB4" w:rsidRDefault="003368B4" w:rsidP="00AB0BB4">
      <w:pPr>
        <w:pStyle w:val="FootnoteText"/>
        <w:rPr>
          <w:rFonts w:ascii="Times New Roman" w:hAnsi="Times New Roman" w:cs="Times New Roman"/>
          <w:color w:val="000000" w:themeColor="text1"/>
          <w:lang w:val="en-GB"/>
        </w:rPr>
      </w:pPr>
      <w:r w:rsidRPr="00AB0BB4">
        <w:rPr>
          <w:rFonts w:ascii="Times New Roman" w:hAnsi="Times New Roman" w:cs="Times New Roman"/>
          <w:color w:val="000000" w:themeColor="text1"/>
          <w:lang w:val="en-GB"/>
        </w:rPr>
        <w:t>Press.;</w:t>
      </w:r>
      <w:r w:rsidR="00AB0BB4">
        <w:rPr>
          <w:rFonts w:ascii="Times New Roman" w:hAnsi="Times New Roman" w:cs="Times New Roman"/>
          <w:color w:val="000000" w:themeColor="text1"/>
          <w:lang w:val="en-GB"/>
        </w:rPr>
        <w:t xml:space="preserve"> </w:t>
      </w:r>
      <w:r w:rsidRPr="00AB0BB4">
        <w:rPr>
          <w:rFonts w:ascii="Times New Roman" w:hAnsi="Times New Roman" w:cs="Times New Roman"/>
          <w:color w:val="000000" w:themeColor="text1"/>
          <w:lang w:val="en-GB"/>
        </w:rPr>
        <w:t xml:space="preserve">Branthwaite, C. (2021). Archives of Disease in Childhood. </w:t>
      </w:r>
      <w:r w:rsidRPr="00AB0BB4">
        <w:rPr>
          <w:rFonts w:ascii="Times New Roman" w:hAnsi="Times New Roman" w:cs="Times New Roman"/>
          <w:i/>
          <w:color w:val="000000" w:themeColor="text1"/>
          <w:lang w:val="en-GB"/>
        </w:rPr>
        <w:t>Archives of Disease in Childhood</w:t>
      </w:r>
      <w:r w:rsidRPr="00AB0BB4">
        <w:rPr>
          <w:rFonts w:ascii="Times New Roman" w:hAnsi="Times New Roman" w:cs="Times New Roman"/>
          <w:color w:val="000000" w:themeColor="text1"/>
          <w:lang w:val="en-GB"/>
        </w:rPr>
        <w:t>.</w:t>
      </w:r>
    </w:p>
    <w:p w14:paraId="6260F631" w14:textId="4721D2F4" w:rsidR="00BA0B6B" w:rsidRPr="00AB0BB4" w:rsidRDefault="003368B4" w:rsidP="003368B4">
      <w:pPr>
        <w:pStyle w:val="FootnoteText"/>
        <w:rPr>
          <w:rFonts w:ascii="Times New Roman" w:hAnsi="Times New Roman" w:cs="Times New Roman"/>
          <w:color w:val="000000" w:themeColor="text1"/>
          <w:lang w:val="en-GB"/>
        </w:rPr>
      </w:pPr>
      <w:r w:rsidRPr="00AB0BB4">
        <w:rPr>
          <w:rFonts w:ascii="Times New Roman" w:hAnsi="Times New Roman" w:cs="Times New Roman"/>
          <w:color w:val="000000" w:themeColor="text1"/>
          <w:lang w:val="en-GB"/>
        </w:rPr>
        <w:t>doi: 10.1136/archdischild-2021-322962</w:t>
      </w:r>
    </w:p>
  </w:footnote>
  <w:footnote w:id="12">
    <w:p w14:paraId="1AEA28BE" w14:textId="40A4DB28" w:rsidR="00BA0B6B" w:rsidRPr="00AB0BB4" w:rsidRDefault="00BA0B6B" w:rsidP="00AB0BB4">
      <w:pPr>
        <w:widowControl/>
        <w:rPr>
          <w:rFonts w:ascii="Times New Roman" w:hAnsi="Times New Roman" w:cs="Times New Roman"/>
          <w:color w:val="000000" w:themeColor="text1"/>
          <w:sz w:val="20"/>
          <w:lang w:val="en-GB"/>
        </w:rPr>
      </w:pPr>
      <w:r w:rsidRPr="00AB0BB4">
        <w:rPr>
          <w:rStyle w:val="FootnoteReference"/>
          <w:rFonts w:ascii="Times New Roman" w:hAnsi="Times New Roman" w:cs="Times New Roman"/>
          <w:color w:val="000000" w:themeColor="text1"/>
          <w:sz w:val="20"/>
        </w:rPr>
        <w:footnoteRef/>
      </w:r>
      <w:r w:rsidRPr="00AB0BB4">
        <w:rPr>
          <w:rFonts w:ascii="Times New Roman" w:hAnsi="Times New Roman" w:cs="Times New Roman"/>
          <w:color w:val="000000" w:themeColor="text1"/>
          <w:sz w:val="20"/>
        </w:rPr>
        <w:t xml:space="preserve"> </w:t>
      </w:r>
      <w:r w:rsidR="003368B4" w:rsidRPr="00AB0BB4">
        <w:rPr>
          <w:rFonts w:ascii="Times New Roman" w:hAnsi="Times New Roman" w:cs="Times New Roman"/>
          <w:color w:val="000000" w:themeColor="text1"/>
          <w:sz w:val="20"/>
          <w:lang w:val="en-GB"/>
        </w:rPr>
        <w:t>Meer, N., Peace, T., &amp; Hill, E. (2019b). English Language Education for Asylum Seekers and</w:t>
      </w:r>
      <w:r w:rsidR="00AB0BB4">
        <w:rPr>
          <w:rFonts w:ascii="Times New Roman" w:hAnsi="Times New Roman" w:cs="Times New Roman"/>
          <w:color w:val="000000" w:themeColor="text1"/>
          <w:sz w:val="20"/>
          <w:lang w:val="en-GB"/>
        </w:rPr>
        <w:t xml:space="preserve"> </w:t>
      </w:r>
      <w:r w:rsidR="003368B4" w:rsidRPr="00AB0BB4">
        <w:rPr>
          <w:rFonts w:ascii="Times New Roman" w:hAnsi="Times New Roman" w:cs="Times New Roman"/>
          <w:color w:val="000000" w:themeColor="text1"/>
          <w:sz w:val="20"/>
          <w:lang w:val="en-GB"/>
        </w:rPr>
        <w:t>Refugees in Scotland: Provision and Governance. GLIMER Report. Retrieved from:</w:t>
      </w:r>
      <w:r w:rsidR="00AB0BB4">
        <w:rPr>
          <w:rFonts w:ascii="Times New Roman" w:hAnsi="Times New Roman" w:cs="Times New Roman"/>
          <w:color w:val="000000" w:themeColor="text1"/>
          <w:sz w:val="20"/>
          <w:lang w:val="en-GB"/>
        </w:rPr>
        <w:t xml:space="preserve"> </w:t>
      </w:r>
      <w:hyperlink r:id="rId7" w:history="1">
        <w:r w:rsidR="00AB0BB4" w:rsidRPr="000736A8">
          <w:rPr>
            <w:rStyle w:val="Hyperlink"/>
            <w:rFonts w:ascii="Times New Roman" w:hAnsi="Times New Roman" w:cs="Times New Roman"/>
            <w:sz w:val="20"/>
            <w:lang w:val="en-GB"/>
          </w:rPr>
          <w:t>https://www.glimer.eu/wp-content/uploads/2019/09/Scotland_Language1.pdf</w:t>
        </w:r>
      </w:hyperlink>
      <w:r w:rsidR="00AB0BB4">
        <w:rPr>
          <w:rFonts w:ascii="Times New Roman" w:hAnsi="Times New Roman" w:cs="Times New Roman"/>
          <w:color w:val="000000" w:themeColor="text1"/>
          <w:sz w:val="20"/>
          <w:lang w:val="en-GB"/>
        </w:rPr>
        <w:t xml:space="preserve"> </w:t>
      </w:r>
    </w:p>
  </w:footnote>
  <w:footnote w:id="13">
    <w:p w14:paraId="24104B5C" w14:textId="7E9D7ADE" w:rsidR="00BA0B6B" w:rsidRPr="00AB0BB4" w:rsidRDefault="00BA0B6B" w:rsidP="00AB0BB4">
      <w:pPr>
        <w:widowControl/>
        <w:rPr>
          <w:rFonts w:ascii="Times New Roman" w:hAnsi="Times New Roman" w:cs="Times New Roman"/>
          <w:color w:val="000000" w:themeColor="text1"/>
          <w:sz w:val="20"/>
          <w:lang w:val="en-GB"/>
        </w:rPr>
      </w:pPr>
      <w:r w:rsidRPr="00AB0BB4">
        <w:rPr>
          <w:rStyle w:val="FootnoteReference"/>
          <w:rFonts w:ascii="Times New Roman" w:hAnsi="Times New Roman" w:cs="Times New Roman"/>
          <w:color w:val="000000" w:themeColor="text1"/>
          <w:sz w:val="20"/>
        </w:rPr>
        <w:footnoteRef/>
      </w:r>
      <w:r w:rsidRPr="00AB0BB4">
        <w:rPr>
          <w:rFonts w:ascii="Times New Roman" w:hAnsi="Times New Roman" w:cs="Times New Roman"/>
          <w:color w:val="000000" w:themeColor="text1"/>
          <w:sz w:val="20"/>
        </w:rPr>
        <w:t xml:space="preserve"> </w:t>
      </w:r>
      <w:r w:rsidR="003368B4" w:rsidRPr="00AB0BB4">
        <w:rPr>
          <w:rFonts w:ascii="Times New Roman" w:hAnsi="Times New Roman" w:cs="Times New Roman"/>
          <w:color w:val="000000" w:themeColor="text1"/>
          <w:sz w:val="20"/>
          <w:lang w:val="en-GB"/>
        </w:rPr>
        <w:t>Aldegheri, E (2022) Narrative exchange and intercultural encounter between forced</w:t>
      </w:r>
      <w:r w:rsidR="00AB0BB4">
        <w:rPr>
          <w:rFonts w:ascii="Times New Roman" w:hAnsi="Times New Roman" w:cs="Times New Roman"/>
          <w:color w:val="000000" w:themeColor="text1"/>
          <w:sz w:val="20"/>
          <w:lang w:val="en-GB"/>
        </w:rPr>
        <w:t xml:space="preserve"> </w:t>
      </w:r>
      <w:r w:rsidR="003368B4" w:rsidRPr="00AB0BB4">
        <w:rPr>
          <w:rFonts w:ascii="Times New Roman" w:hAnsi="Times New Roman" w:cs="Times New Roman"/>
          <w:color w:val="000000" w:themeColor="text1"/>
          <w:sz w:val="20"/>
          <w:lang w:val="en-GB"/>
        </w:rPr>
        <w:t>migrants and receiving communities in Torino (Italy) and Edinburgh (Scotland). PhD thesis,</w:t>
      </w:r>
      <w:r w:rsidR="00AB0BB4">
        <w:rPr>
          <w:rFonts w:ascii="Times New Roman" w:hAnsi="Times New Roman" w:cs="Times New Roman"/>
          <w:color w:val="000000" w:themeColor="text1"/>
          <w:sz w:val="20"/>
          <w:lang w:val="en-GB"/>
        </w:rPr>
        <w:t xml:space="preserve"> </w:t>
      </w:r>
      <w:r w:rsidR="003368B4" w:rsidRPr="00AB0BB4">
        <w:rPr>
          <w:rFonts w:ascii="Times New Roman" w:hAnsi="Times New Roman" w:cs="Times New Roman"/>
          <w:color w:val="000000" w:themeColor="text1"/>
          <w:sz w:val="20"/>
          <w:lang w:val="en-GB"/>
        </w:rPr>
        <w:t>University of Glasgow.</w:t>
      </w:r>
    </w:p>
  </w:footnote>
  <w:footnote w:id="14">
    <w:p w14:paraId="6F3CC1F0" w14:textId="0DF9F2B4" w:rsidR="00BA0B6B" w:rsidRPr="00AB0BB4" w:rsidRDefault="00BA0B6B" w:rsidP="00AB0BB4">
      <w:pPr>
        <w:widowControl/>
        <w:rPr>
          <w:rFonts w:ascii="Times New Roman" w:hAnsi="Times New Roman" w:cs="Times New Roman"/>
          <w:color w:val="000000" w:themeColor="text1"/>
          <w:sz w:val="20"/>
          <w:lang w:val="en-GB"/>
        </w:rPr>
      </w:pPr>
      <w:r w:rsidRPr="00AB0BB4">
        <w:rPr>
          <w:rStyle w:val="FootnoteReference"/>
          <w:rFonts w:ascii="Times New Roman" w:hAnsi="Times New Roman" w:cs="Times New Roman"/>
          <w:color w:val="000000" w:themeColor="text1"/>
          <w:sz w:val="20"/>
        </w:rPr>
        <w:footnoteRef/>
      </w:r>
      <w:r w:rsidRPr="00AB0BB4">
        <w:rPr>
          <w:rFonts w:ascii="Times New Roman" w:hAnsi="Times New Roman" w:cs="Times New Roman"/>
          <w:color w:val="000000" w:themeColor="text1"/>
          <w:sz w:val="20"/>
        </w:rPr>
        <w:t xml:space="preserve"> </w:t>
      </w:r>
      <w:r w:rsidR="003368B4" w:rsidRPr="00AB0BB4">
        <w:rPr>
          <w:rFonts w:ascii="Times New Roman" w:hAnsi="Times New Roman" w:cs="Times New Roman"/>
          <w:color w:val="000000" w:themeColor="text1"/>
          <w:sz w:val="20"/>
          <w:lang w:val="en-GB"/>
        </w:rPr>
        <w:t>Frimberger, K. (2016). Towards a well-being focussed language pedagogy: enabling arts</w:t>
      </w:r>
      <w:r w:rsidR="00AB0BB4">
        <w:rPr>
          <w:rFonts w:ascii="Times New Roman" w:hAnsi="Times New Roman" w:cs="Times New Roman"/>
          <w:color w:val="000000" w:themeColor="text1"/>
          <w:sz w:val="20"/>
          <w:lang w:val="en-GB"/>
        </w:rPr>
        <w:t>-</w:t>
      </w:r>
      <w:r w:rsidR="003368B4" w:rsidRPr="00AB0BB4">
        <w:rPr>
          <w:rFonts w:ascii="Times New Roman" w:hAnsi="Times New Roman" w:cs="Times New Roman"/>
          <w:color w:val="000000" w:themeColor="text1"/>
          <w:sz w:val="20"/>
          <w:lang w:val="en-GB"/>
        </w:rPr>
        <w:t>based,</w:t>
      </w:r>
      <w:r w:rsidR="00AB0BB4">
        <w:rPr>
          <w:rFonts w:ascii="Times New Roman" w:hAnsi="Times New Roman" w:cs="Times New Roman"/>
          <w:color w:val="000000" w:themeColor="text1"/>
          <w:sz w:val="20"/>
          <w:lang w:val="en-GB"/>
        </w:rPr>
        <w:t xml:space="preserve"> </w:t>
      </w:r>
      <w:r w:rsidR="003368B4" w:rsidRPr="00AB0BB4">
        <w:rPr>
          <w:rFonts w:ascii="Times New Roman" w:hAnsi="Times New Roman" w:cs="Times New Roman"/>
          <w:color w:val="000000" w:themeColor="text1"/>
          <w:sz w:val="20"/>
          <w:lang w:val="en-GB"/>
        </w:rPr>
        <w:t xml:space="preserve">multilingual learning spaces for young people with refugee backgrounds. </w:t>
      </w:r>
      <w:r w:rsidR="003368B4" w:rsidRPr="00AB0BB4">
        <w:rPr>
          <w:rFonts w:ascii="Times New Roman" w:hAnsi="Times New Roman" w:cs="Times New Roman"/>
          <w:i/>
          <w:color w:val="000000" w:themeColor="text1"/>
          <w:sz w:val="20"/>
          <w:lang w:val="en-GB"/>
        </w:rPr>
        <w:t>Pedagogy,</w:t>
      </w:r>
      <w:r w:rsidR="00AB0BB4" w:rsidRPr="00AB0BB4">
        <w:rPr>
          <w:rFonts w:ascii="Times New Roman" w:hAnsi="Times New Roman" w:cs="Times New Roman"/>
          <w:i/>
          <w:color w:val="000000" w:themeColor="text1"/>
          <w:sz w:val="20"/>
          <w:lang w:val="en-GB"/>
        </w:rPr>
        <w:t xml:space="preserve"> </w:t>
      </w:r>
      <w:r w:rsidR="003368B4" w:rsidRPr="00AB0BB4">
        <w:rPr>
          <w:rFonts w:ascii="Times New Roman" w:hAnsi="Times New Roman" w:cs="Times New Roman"/>
          <w:i/>
          <w:color w:val="000000" w:themeColor="text1"/>
          <w:sz w:val="20"/>
          <w:lang w:val="en-GB"/>
        </w:rPr>
        <w:t>Culture and Society, 24</w:t>
      </w:r>
      <w:r w:rsidR="003368B4" w:rsidRPr="00AB0BB4">
        <w:rPr>
          <w:rFonts w:ascii="Times New Roman" w:hAnsi="Times New Roman" w:cs="Times New Roman"/>
          <w:color w:val="000000" w:themeColor="text1"/>
          <w:sz w:val="20"/>
          <w:lang w:val="en-GB"/>
        </w:rPr>
        <w:t>(2), 285-299.</w:t>
      </w:r>
    </w:p>
  </w:footnote>
  <w:footnote w:id="15">
    <w:p w14:paraId="7E3F6446" w14:textId="3291D533" w:rsidR="00BA0B6B" w:rsidRPr="00BA0B6B" w:rsidRDefault="00BA0B6B">
      <w:pPr>
        <w:pStyle w:val="FootnoteText"/>
        <w:rPr>
          <w:lang w:val="en-GB"/>
        </w:rPr>
      </w:pPr>
      <w:r w:rsidRPr="003368B4">
        <w:rPr>
          <w:rStyle w:val="FootnoteReference"/>
          <w:rFonts w:ascii="Times New Roman" w:hAnsi="Times New Roman" w:cs="Times New Roman"/>
        </w:rPr>
        <w:footnoteRef/>
      </w:r>
      <w:r w:rsidRPr="003368B4">
        <w:rPr>
          <w:rFonts w:ascii="Times New Roman" w:hAnsi="Times New Roman" w:cs="Times New Roman"/>
        </w:rPr>
        <w:t xml:space="preserve"> </w:t>
      </w:r>
      <w:r w:rsidRPr="00C93842">
        <w:rPr>
          <w:rFonts w:ascii="Times New Roman" w:hAnsi="Times New Roman" w:cs="Times New Roman"/>
          <w:color w:val="000000" w:themeColor="text1"/>
          <w:lang w:val="en-GB"/>
        </w:rPr>
        <w:t>Pollard and Howard</w:t>
      </w:r>
      <w:r w:rsidR="003368B4" w:rsidRPr="00C93842">
        <w:rPr>
          <w:rFonts w:ascii="Times New Roman" w:hAnsi="Times New Roman" w:cs="Times New Roman"/>
          <w:color w:val="000000" w:themeColor="text1"/>
          <w:lang w:val="en-GB"/>
        </w:rPr>
        <w:t xml:space="preserve"> (</w:t>
      </w:r>
      <w:r w:rsidRPr="00C93842">
        <w:rPr>
          <w:rFonts w:ascii="Times New Roman" w:hAnsi="Times New Roman" w:cs="Times New Roman"/>
          <w:color w:val="000000" w:themeColor="text1"/>
          <w:lang w:val="en-GB"/>
        </w:rPr>
        <w:t>2021</w:t>
      </w:r>
      <w:r w:rsidR="003368B4" w:rsidRPr="00C93842">
        <w:rPr>
          <w:rFonts w:ascii="Times New Roman" w:hAnsi="Times New Roman" w:cs="Times New Roman"/>
          <w:color w:val="000000" w:themeColor="text1"/>
          <w:lang w:val="en-GB"/>
        </w:rPr>
        <w:t>)</w:t>
      </w:r>
      <w:r w:rsidRPr="00C93842">
        <w:rPr>
          <w:rFonts w:ascii="Times New Roman" w:hAnsi="Times New Roman" w:cs="Times New Roman"/>
          <w:color w:val="000000" w:themeColor="text1"/>
          <w:lang w:val="en-GB"/>
        </w:rPr>
        <w:t xml:space="preserve">; Mulvey, </w:t>
      </w:r>
      <w:r w:rsidR="003368B4" w:rsidRPr="00C93842">
        <w:rPr>
          <w:rFonts w:ascii="Times New Roman" w:hAnsi="Times New Roman" w:cs="Times New Roman"/>
          <w:color w:val="000000" w:themeColor="text1"/>
          <w:lang w:val="en-GB"/>
        </w:rPr>
        <w:t>(</w:t>
      </w:r>
      <w:r w:rsidRPr="00C93842">
        <w:rPr>
          <w:rFonts w:ascii="Times New Roman" w:hAnsi="Times New Roman" w:cs="Times New Roman"/>
          <w:color w:val="000000" w:themeColor="text1"/>
          <w:lang w:val="en-GB"/>
        </w:rPr>
        <w:t>201</w:t>
      </w:r>
      <w:r w:rsidR="003368B4" w:rsidRPr="00C93842">
        <w:rPr>
          <w:rFonts w:ascii="Times New Roman" w:hAnsi="Times New Roman" w:cs="Times New Roman"/>
          <w:color w:val="000000" w:themeColor="text1"/>
          <w:lang w:val="en-GB"/>
        </w:rPr>
        <w:t>4)</w:t>
      </w:r>
    </w:p>
  </w:footnote>
  <w:footnote w:id="16">
    <w:p w14:paraId="51110235" w14:textId="5766C380" w:rsidR="00817FCD" w:rsidRPr="00C93842" w:rsidRDefault="00817FCD" w:rsidP="00C93842">
      <w:pPr>
        <w:widowControl/>
        <w:rPr>
          <w:rFonts w:ascii="Times New Roman" w:hAnsi="Times New Roman" w:cs="Times New Roman"/>
          <w:color w:val="000000" w:themeColor="text1"/>
          <w:lang w:val="en-GB"/>
        </w:rPr>
      </w:pPr>
      <w:r w:rsidRPr="00C93842">
        <w:rPr>
          <w:rStyle w:val="FootnoteReference"/>
          <w:rFonts w:ascii="Times New Roman" w:hAnsi="Times New Roman" w:cs="Times New Roman"/>
          <w:color w:val="000000" w:themeColor="text1"/>
          <w:sz w:val="20"/>
        </w:rPr>
        <w:footnoteRef/>
      </w:r>
      <w:r w:rsidRPr="00C93842">
        <w:rPr>
          <w:rFonts w:ascii="Times New Roman" w:hAnsi="Times New Roman" w:cs="Times New Roman"/>
          <w:color w:val="000000" w:themeColor="text1"/>
          <w:sz w:val="20"/>
        </w:rPr>
        <w:t xml:space="preserve"> </w:t>
      </w:r>
      <w:r w:rsidR="003368B4" w:rsidRPr="00C93842">
        <w:rPr>
          <w:rFonts w:ascii="Times New Roman" w:hAnsi="Times New Roman" w:cs="Times New Roman"/>
          <w:color w:val="000000" w:themeColor="text1"/>
          <w:sz w:val="20"/>
          <w:lang w:val="en-GB"/>
        </w:rPr>
        <w:t xml:space="preserve">EIS (2020). ‘Welcome to Scotland’ [online] EIS. Accessed from: </w:t>
      </w:r>
      <w:hyperlink r:id="rId8" w:history="1">
        <w:r w:rsidR="00C93842" w:rsidRPr="000736A8">
          <w:rPr>
            <w:rStyle w:val="Hyperlink"/>
            <w:rFonts w:ascii="Times New Roman" w:hAnsi="Times New Roman" w:cs="Times New Roman"/>
            <w:sz w:val="20"/>
            <w:lang w:val="en-GB"/>
          </w:rPr>
          <w:t>https://www.eis.org.uk/policy-and-publications/welcometoscotland</w:t>
        </w:r>
      </w:hyperlink>
      <w:r w:rsidR="00C93842">
        <w:rPr>
          <w:rFonts w:ascii="Times New Roman" w:hAnsi="Times New Roman" w:cs="Times New Roman"/>
          <w:color w:val="000000" w:themeColor="text1"/>
          <w:sz w:val="20"/>
          <w:lang w:val="en-GB"/>
        </w:rPr>
        <w:t xml:space="preserve"> </w:t>
      </w:r>
    </w:p>
  </w:footnote>
  <w:footnote w:id="17">
    <w:p w14:paraId="4CD745E0" w14:textId="18E56232" w:rsidR="00B63068" w:rsidRPr="00C93842" w:rsidRDefault="00B63068" w:rsidP="00C93842">
      <w:pPr>
        <w:widowControl/>
        <w:rPr>
          <w:rFonts w:ascii="Times New Roman" w:hAnsi="Times New Roman" w:cs="Times New Roman"/>
          <w:color w:val="000000" w:themeColor="text1"/>
          <w:sz w:val="20"/>
          <w:lang w:val="en-GB"/>
        </w:rPr>
      </w:pPr>
      <w:r w:rsidRPr="00C93842">
        <w:rPr>
          <w:rStyle w:val="FootnoteReference"/>
          <w:rFonts w:ascii="Times New Roman" w:hAnsi="Times New Roman" w:cs="Times New Roman"/>
          <w:color w:val="000000" w:themeColor="text1"/>
          <w:sz w:val="20"/>
        </w:rPr>
        <w:footnoteRef/>
      </w:r>
      <w:r w:rsidRPr="00C93842">
        <w:rPr>
          <w:rFonts w:ascii="Times New Roman" w:hAnsi="Times New Roman" w:cs="Times New Roman"/>
          <w:color w:val="000000" w:themeColor="text1"/>
          <w:sz w:val="20"/>
        </w:rPr>
        <w:t xml:space="preserve"> </w:t>
      </w:r>
      <w:r w:rsidRPr="00C93842">
        <w:rPr>
          <w:rFonts w:ascii="Times New Roman" w:hAnsi="Times New Roman" w:cs="Times New Roman"/>
          <w:color w:val="000000" w:themeColor="text1"/>
          <w:sz w:val="20"/>
          <w:lang w:val="en-GB"/>
        </w:rPr>
        <w:t xml:space="preserve"> </w:t>
      </w:r>
      <w:r w:rsidR="003368B4" w:rsidRPr="00C93842">
        <w:rPr>
          <w:rFonts w:ascii="Times New Roman" w:hAnsi="Times New Roman" w:cs="Times New Roman"/>
          <w:color w:val="000000" w:themeColor="text1"/>
          <w:sz w:val="20"/>
          <w:lang w:val="en-GB"/>
        </w:rPr>
        <w:t xml:space="preserve">City of Sanctuary (2022b) Resources for Schools of Sanctuary – available online at </w:t>
      </w:r>
      <w:hyperlink r:id="rId9" w:history="1">
        <w:r w:rsidR="00C93842" w:rsidRPr="000736A8">
          <w:rPr>
            <w:rStyle w:val="Hyperlink"/>
            <w:rFonts w:ascii="Times New Roman" w:hAnsi="Times New Roman" w:cs="Times New Roman"/>
            <w:sz w:val="20"/>
            <w:lang w:val="en-GB"/>
          </w:rPr>
          <w:t>https://schools.cityofsanctuary.org/resources</w:t>
        </w:r>
      </w:hyperlink>
      <w:r w:rsidR="00C93842">
        <w:rPr>
          <w:rFonts w:ascii="Times New Roman" w:hAnsi="Times New Roman" w:cs="Times New Roman"/>
          <w:color w:val="000000" w:themeColor="text1"/>
          <w:sz w:val="20"/>
          <w:lang w:val="en-GB"/>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B337B"/>
    <w:multiLevelType w:val="hybridMultilevel"/>
    <w:tmpl w:val="524A3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3902AC"/>
    <w:multiLevelType w:val="hybridMultilevel"/>
    <w:tmpl w:val="449ECC12"/>
    <w:lvl w:ilvl="0" w:tplc="FAAC582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5336464">
    <w:abstractNumId w:val="1"/>
  </w:num>
  <w:num w:numId="2" w16cid:durableId="4056146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533"/>
    <w:rsid w:val="00007236"/>
    <w:rsid w:val="00046BEE"/>
    <w:rsid w:val="001F45D6"/>
    <w:rsid w:val="00250084"/>
    <w:rsid w:val="003368B4"/>
    <w:rsid w:val="00434840"/>
    <w:rsid w:val="0052774D"/>
    <w:rsid w:val="005456E5"/>
    <w:rsid w:val="007F6E1F"/>
    <w:rsid w:val="00817FCD"/>
    <w:rsid w:val="009811DB"/>
    <w:rsid w:val="00AB0BB4"/>
    <w:rsid w:val="00B51C13"/>
    <w:rsid w:val="00B63068"/>
    <w:rsid w:val="00BA0B6B"/>
    <w:rsid w:val="00C93842"/>
    <w:rsid w:val="00CC02F1"/>
    <w:rsid w:val="00D30087"/>
    <w:rsid w:val="00DA2BC0"/>
    <w:rsid w:val="00DA7533"/>
    <w:rsid w:val="00DF465D"/>
    <w:rsid w:val="00F10509"/>
    <w:rsid w:val="00F74640"/>
    <w:rsid w:val="296D063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ACC12"/>
  <w15:chartTrackingRefBased/>
  <w15:docId w15:val="{8D94F124-B87E-E541-AC29-FE2B0D1DC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Helvetic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817FCD"/>
    <w:pPr>
      <w:widowControl w:val="0"/>
      <w:autoSpaceDE w:val="0"/>
      <w:autoSpaceDN w:val="0"/>
      <w:adjustRightInd w:val="0"/>
    </w:pPr>
    <w:rPr>
      <w:rFonts w:ascii="Trebuchet MS" w:hAnsi="Trebuchet MS"/>
      <w:szCs w:val="20"/>
      <w:lang w:val="en-US"/>
    </w:rPr>
  </w:style>
  <w:style w:type="paragraph" w:styleId="Heading1">
    <w:name w:val="heading 1"/>
    <w:basedOn w:val="Normal"/>
    <w:next w:val="Normal"/>
    <w:link w:val="Heading1Char"/>
    <w:uiPriority w:val="9"/>
    <w:qFormat/>
    <w:rsid w:val="0052774D"/>
    <w:pPr>
      <w:keepNext/>
      <w:keepLines/>
      <w:widowControl/>
      <w:autoSpaceDE/>
      <w:autoSpaceDN/>
      <w:adjustRightInd/>
      <w:spacing w:before="240"/>
      <w:outlineLvl w:val="0"/>
    </w:pPr>
    <w:rPr>
      <w:rFonts w:eastAsiaTheme="majorEastAsia" w:cstheme="majorBidi"/>
      <w:b/>
      <w:color w:val="000000" w:themeColor="text1"/>
      <w:szCs w:val="32"/>
      <w:lang w:val="en-GB" w:eastAsia="en-GB"/>
    </w:rPr>
  </w:style>
  <w:style w:type="paragraph" w:styleId="Heading2">
    <w:name w:val="heading 2"/>
    <w:basedOn w:val="Normal"/>
    <w:next w:val="Normal"/>
    <w:link w:val="Heading2Char"/>
    <w:autoRedefine/>
    <w:uiPriority w:val="9"/>
    <w:unhideWhenUsed/>
    <w:qFormat/>
    <w:rsid w:val="0052774D"/>
    <w:pPr>
      <w:keepNext/>
      <w:keepLines/>
      <w:spacing w:before="40"/>
      <w:outlineLvl w:val="1"/>
    </w:pPr>
    <w:rPr>
      <w:rFonts w:eastAsiaTheme="majorEastAsia" w:cstheme="majorBidi"/>
      <w:color w:val="000000" w:themeColor="text1"/>
      <w:szCs w:val="26"/>
      <w:lang w:val="en-GB"/>
    </w:rPr>
  </w:style>
  <w:style w:type="paragraph" w:styleId="Heading3">
    <w:name w:val="heading 3"/>
    <w:basedOn w:val="Normal"/>
    <w:next w:val="Normal"/>
    <w:link w:val="Heading3Char"/>
    <w:autoRedefine/>
    <w:uiPriority w:val="9"/>
    <w:unhideWhenUsed/>
    <w:qFormat/>
    <w:rsid w:val="0052774D"/>
    <w:pPr>
      <w:keepNext/>
      <w:keepLines/>
      <w:widowControl/>
      <w:autoSpaceDE/>
      <w:autoSpaceDN/>
      <w:adjustRightInd/>
      <w:spacing w:before="40"/>
      <w:jc w:val="both"/>
      <w:outlineLvl w:val="2"/>
    </w:pPr>
    <w:rPr>
      <w:rFonts w:eastAsiaTheme="majorEastAsia" w:cstheme="majorBidi"/>
      <w:b/>
      <w:color w:val="000000" w:themeColor="text1"/>
      <w:szCs w:val="24"/>
      <w:u w:color="0000FF"/>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52774D"/>
    <w:pPr>
      <w:widowControl/>
      <w:autoSpaceDE/>
      <w:autoSpaceDN/>
      <w:adjustRightInd/>
      <w:contextualSpacing/>
    </w:pPr>
    <w:rPr>
      <w:rFonts w:eastAsiaTheme="majorEastAsia" w:cstheme="majorBidi"/>
      <w:b/>
      <w:spacing w:val="-10"/>
      <w:kern w:val="28"/>
      <w:szCs w:val="56"/>
      <w:lang w:val="en-GB" w:eastAsia="en-GB"/>
    </w:rPr>
  </w:style>
  <w:style w:type="character" w:customStyle="1" w:styleId="TitleChar">
    <w:name w:val="Title Char"/>
    <w:basedOn w:val="DefaultParagraphFont"/>
    <w:link w:val="Title"/>
    <w:uiPriority w:val="10"/>
    <w:rsid w:val="0052774D"/>
    <w:rPr>
      <w:rFonts w:ascii="Trebuchet MS" w:eastAsiaTheme="majorEastAsia" w:hAnsi="Trebuchet MS" w:cstheme="majorBidi"/>
      <w:b/>
      <w:spacing w:val="-10"/>
      <w:kern w:val="28"/>
      <w:szCs w:val="56"/>
      <w:lang w:eastAsia="en-GB"/>
    </w:rPr>
  </w:style>
  <w:style w:type="character" w:customStyle="1" w:styleId="Heading1Char">
    <w:name w:val="Heading 1 Char"/>
    <w:basedOn w:val="DefaultParagraphFont"/>
    <w:link w:val="Heading1"/>
    <w:uiPriority w:val="9"/>
    <w:rsid w:val="0052774D"/>
    <w:rPr>
      <w:rFonts w:ascii="Trebuchet MS" w:eastAsiaTheme="majorEastAsia" w:hAnsi="Trebuchet MS" w:cstheme="majorBidi"/>
      <w:b/>
      <w:color w:val="000000" w:themeColor="text1"/>
      <w:szCs w:val="32"/>
      <w:lang w:eastAsia="en-GB"/>
    </w:rPr>
  </w:style>
  <w:style w:type="character" w:customStyle="1" w:styleId="Heading2Char">
    <w:name w:val="Heading 2 Char"/>
    <w:basedOn w:val="DefaultParagraphFont"/>
    <w:link w:val="Heading2"/>
    <w:uiPriority w:val="9"/>
    <w:rsid w:val="0052774D"/>
    <w:rPr>
      <w:rFonts w:ascii="Trebuchet MS" w:eastAsiaTheme="majorEastAsia" w:hAnsi="Trebuchet MS" w:cstheme="majorBidi"/>
      <w:color w:val="000000" w:themeColor="text1"/>
      <w:szCs w:val="26"/>
    </w:rPr>
  </w:style>
  <w:style w:type="character" w:customStyle="1" w:styleId="Heading3Char">
    <w:name w:val="Heading 3 Char"/>
    <w:basedOn w:val="DefaultParagraphFont"/>
    <w:link w:val="Heading3"/>
    <w:uiPriority w:val="9"/>
    <w:rsid w:val="0052774D"/>
    <w:rPr>
      <w:rFonts w:ascii="Trebuchet MS" w:eastAsiaTheme="majorEastAsia" w:hAnsi="Trebuchet MS" w:cstheme="majorBidi"/>
      <w:b/>
      <w:color w:val="000000" w:themeColor="text1"/>
      <w:u w:color="0000FF"/>
      <w:lang w:eastAsia="en-GB"/>
    </w:rPr>
  </w:style>
  <w:style w:type="character" w:styleId="CommentReference">
    <w:name w:val="annotation reference"/>
    <w:basedOn w:val="DefaultParagraphFont"/>
    <w:uiPriority w:val="99"/>
    <w:semiHidden/>
    <w:unhideWhenUsed/>
    <w:rsid w:val="001F45D6"/>
    <w:rPr>
      <w:sz w:val="16"/>
      <w:szCs w:val="16"/>
    </w:rPr>
  </w:style>
  <w:style w:type="paragraph" w:styleId="CommentText">
    <w:name w:val="annotation text"/>
    <w:basedOn w:val="Normal"/>
    <w:link w:val="CommentTextChar"/>
    <w:uiPriority w:val="99"/>
    <w:unhideWhenUsed/>
    <w:rsid w:val="001F45D6"/>
    <w:pPr>
      <w:widowControl/>
      <w:autoSpaceDE/>
      <w:autoSpaceDN/>
      <w:adjustRightInd/>
    </w:pPr>
    <w:rPr>
      <w:rFonts w:asciiTheme="minorHAnsi" w:eastAsiaTheme="minorHAnsi" w:hAnsiTheme="minorHAnsi"/>
      <w:sz w:val="20"/>
      <w:lang w:val="en-GB"/>
    </w:rPr>
  </w:style>
  <w:style w:type="character" w:customStyle="1" w:styleId="CommentTextChar">
    <w:name w:val="Comment Text Char"/>
    <w:basedOn w:val="DefaultParagraphFont"/>
    <w:link w:val="CommentText"/>
    <w:uiPriority w:val="99"/>
    <w:rsid w:val="001F45D6"/>
    <w:rPr>
      <w:rFonts w:eastAsiaTheme="minorHAnsi"/>
      <w:sz w:val="20"/>
      <w:szCs w:val="20"/>
    </w:rPr>
  </w:style>
  <w:style w:type="paragraph" w:styleId="BalloonText">
    <w:name w:val="Balloon Text"/>
    <w:basedOn w:val="Normal"/>
    <w:link w:val="BalloonTextChar"/>
    <w:uiPriority w:val="99"/>
    <w:semiHidden/>
    <w:unhideWhenUsed/>
    <w:rsid w:val="001F45D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F45D6"/>
    <w:rPr>
      <w:rFonts w:ascii="Times New Roman" w:hAnsi="Times New Roman" w:cs="Times New Roman"/>
      <w:sz w:val="18"/>
      <w:szCs w:val="18"/>
      <w:lang w:val="en-US"/>
    </w:rPr>
  </w:style>
  <w:style w:type="paragraph" w:styleId="ListParagraph">
    <w:name w:val="List Paragraph"/>
    <w:basedOn w:val="Normal"/>
    <w:uiPriority w:val="34"/>
    <w:qFormat/>
    <w:rsid w:val="00B63068"/>
    <w:pPr>
      <w:ind w:left="720"/>
      <w:contextualSpacing/>
    </w:pPr>
  </w:style>
  <w:style w:type="paragraph" w:styleId="FootnoteText">
    <w:name w:val="footnote text"/>
    <w:basedOn w:val="Normal"/>
    <w:link w:val="FootnoteTextChar"/>
    <w:uiPriority w:val="99"/>
    <w:unhideWhenUsed/>
    <w:rsid w:val="00B63068"/>
    <w:rPr>
      <w:sz w:val="20"/>
    </w:rPr>
  </w:style>
  <w:style w:type="character" w:customStyle="1" w:styleId="FootnoteTextChar">
    <w:name w:val="Footnote Text Char"/>
    <w:basedOn w:val="DefaultParagraphFont"/>
    <w:link w:val="FootnoteText"/>
    <w:uiPriority w:val="99"/>
    <w:rsid w:val="00B63068"/>
    <w:rPr>
      <w:rFonts w:ascii="Trebuchet MS" w:hAnsi="Trebuchet MS"/>
      <w:sz w:val="20"/>
      <w:szCs w:val="20"/>
      <w:lang w:val="en-US"/>
    </w:rPr>
  </w:style>
  <w:style w:type="character" w:styleId="FootnoteReference">
    <w:name w:val="footnote reference"/>
    <w:basedOn w:val="DefaultParagraphFont"/>
    <w:uiPriority w:val="99"/>
    <w:semiHidden/>
    <w:unhideWhenUsed/>
    <w:rsid w:val="00B63068"/>
    <w:rPr>
      <w:vertAlign w:val="superscript"/>
    </w:rPr>
  </w:style>
  <w:style w:type="paragraph" w:styleId="Footer">
    <w:name w:val="footer"/>
    <w:basedOn w:val="Normal"/>
    <w:link w:val="FooterChar"/>
    <w:uiPriority w:val="99"/>
    <w:unhideWhenUsed/>
    <w:rsid w:val="00BA0B6B"/>
    <w:pPr>
      <w:tabs>
        <w:tab w:val="center" w:pos="4513"/>
        <w:tab w:val="right" w:pos="9026"/>
      </w:tabs>
    </w:pPr>
  </w:style>
  <w:style w:type="character" w:customStyle="1" w:styleId="FooterChar">
    <w:name w:val="Footer Char"/>
    <w:basedOn w:val="DefaultParagraphFont"/>
    <w:link w:val="Footer"/>
    <w:uiPriority w:val="99"/>
    <w:rsid w:val="00BA0B6B"/>
    <w:rPr>
      <w:rFonts w:ascii="Trebuchet MS" w:hAnsi="Trebuchet MS"/>
      <w:szCs w:val="20"/>
      <w:lang w:val="en-US"/>
    </w:rPr>
  </w:style>
  <w:style w:type="character" w:styleId="PageNumber">
    <w:name w:val="page number"/>
    <w:basedOn w:val="DefaultParagraphFont"/>
    <w:uiPriority w:val="99"/>
    <w:semiHidden/>
    <w:unhideWhenUsed/>
    <w:rsid w:val="00BA0B6B"/>
  </w:style>
  <w:style w:type="paragraph" w:styleId="CommentSubject">
    <w:name w:val="annotation subject"/>
    <w:basedOn w:val="CommentText"/>
    <w:next w:val="CommentText"/>
    <w:link w:val="CommentSubjectChar"/>
    <w:uiPriority w:val="99"/>
    <w:semiHidden/>
    <w:unhideWhenUsed/>
    <w:rsid w:val="00BA0B6B"/>
    <w:pPr>
      <w:widowControl w:val="0"/>
      <w:autoSpaceDE w:val="0"/>
      <w:autoSpaceDN w:val="0"/>
      <w:adjustRightInd w:val="0"/>
    </w:pPr>
    <w:rPr>
      <w:rFonts w:ascii="Trebuchet MS" w:eastAsia="Helvetica" w:hAnsi="Trebuchet MS"/>
      <w:b/>
      <w:bCs/>
      <w:lang w:val="en-US"/>
    </w:rPr>
  </w:style>
  <w:style w:type="character" w:customStyle="1" w:styleId="CommentSubjectChar">
    <w:name w:val="Comment Subject Char"/>
    <w:basedOn w:val="CommentTextChar"/>
    <w:link w:val="CommentSubject"/>
    <w:uiPriority w:val="99"/>
    <w:semiHidden/>
    <w:rsid w:val="00BA0B6B"/>
    <w:rPr>
      <w:rFonts w:ascii="Trebuchet MS" w:eastAsiaTheme="minorHAnsi" w:hAnsi="Trebuchet MS"/>
      <w:b/>
      <w:bCs/>
      <w:sz w:val="20"/>
      <w:szCs w:val="20"/>
      <w:lang w:val="en-US"/>
    </w:rPr>
  </w:style>
  <w:style w:type="character" w:styleId="Hyperlink">
    <w:name w:val="Hyperlink"/>
    <w:basedOn w:val="DefaultParagraphFont"/>
    <w:uiPriority w:val="99"/>
    <w:unhideWhenUsed/>
    <w:rsid w:val="00046BEE"/>
    <w:rPr>
      <w:color w:val="0563C1" w:themeColor="hyperlink"/>
      <w:u w:val="single"/>
    </w:rPr>
  </w:style>
  <w:style w:type="character" w:styleId="UnresolvedMention">
    <w:name w:val="Unresolved Mention"/>
    <w:basedOn w:val="DefaultParagraphFont"/>
    <w:uiPriority w:val="99"/>
    <w:semiHidden/>
    <w:unhideWhenUsed/>
    <w:rsid w:val="00046BEE"/>
    <w:rPr>
      <w:color w:val="605E5C"/>
      <w:shd w:val="clear" w:color="auto" w:fill="E1DFDD"/>
    </w:rPr>
  </w:style>
  <w:style w:type="character" w:styleId="FollowedHyperlink">
    <w:name w:val="FollowedHyperlink"/>
    <w:basedOn w:val="DefaultParagraphFont"/>
    <w:uiPriority w:val="99"/>
    <w:semiHidden/>
    <w:unhideWhenUsed/>
    <w:rsid w:val="00AB0B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eis.org.uk/policy-and-publications/welcometoscotland" TargetMode="External"/><Relationship Id="rId3" Type="http://schemas.openxmlformats.org/officeDocument/2006/relationships/hyperlink" Target="https://www.unicef.org.uk/publications/access-to-education-refugee-asylum-seeking-children/" TargetMode="External"/><Relationship Id="rId7" Type="http://schemas.openxmlformats.org/officeDocument/2006/relationships/hyperlink" Target="https://www.glimer.eu/wp-content/uploads/2019/09/Scotland_Language1.pdf" TargetMode="External"/><Relationship Id="rId2" Type="http://schemas.openxmlformats.org/officeDocument/2006/relationships/hyperlink" Target="https://www.gov.scot/publications/new-scots-refugee-integration-strategy-2018-2022/" TargetMode="External"/><Relationship Id="rId1" Type="http://schemas.openxmlformats.org/officeDocument/2006/relationships/hyperlink" Target="https://www.gla.ac.uk/media/Media_900243_smxx.pdf" TargetMode="External"/><Relationship Id="rId6" Type="http://schemas.openxmlformats.org/officeDocument/2006/relationships/hyperlink" Target="https://www.gla.ac.uk/media/Media_900243_smxx.pdf" TargetMode="External"/><Relationship Id="rId5" Type="http://schemas.openxmlformats.org/officeDocument/2006/relationships/hyperlink" Target="https://www.mentalhealth.org.uk/sites/default/files/2022-07/MHF-Scotland-Voices-and-Visibility-Report.pdf" TargetMode="External"/><Relationship Id="rId4" Type="http://schemas.openxmlformats.org/officeDocument/2006/relationships/hyperlink" Target="http://www.glimer.eu/wp-content/uploads/2019/02/Scotland-Accommodation.pdf" TargetMode="External"/><Relationship Id="rId9" Type="http://schemas.openxmlformats.org/officeDocument/2006/relationships/hyperlink" Target="https://schools.cityofsanctuary.org/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53D26341A57B383EE0540010E0463CCA" version="1.0.0">
  <systemFields>
    <field name="Objective-Id">
      <value order="0">A42635548</value>
    </field>
    <field name="Objective-Title">
      <value order="0">AMIF - New Scots - Workstream 3 - University of Glasgow Think Piece - New Scots report short documents - Education and New Scots integration - summary</value>
    </field>
    <field name="Objective-Description">
      <value order="0"/>
    </field>
    <field name="Objective-CreationStamp">
      <value order="0">2023-02-22T10:03:04Z</value>
    </field>
    <field name="Objective-IsApproved">
      <value order="0">false</value>
    </field>
    <field name="Objective-IsPublished">
      <value order="0">true</value>
    </field>
    <field name="Objective-DatePublished">
      <value order="0">2023-02-22T10:03:19Z</value>
    </field>
    <field name="Objective-ModificationStamp">
      <value order="0">2023-02-22T10:04:00Z</value>
    </field>
    <field name="Objective-Owner">
      <value order="0">Kehoe, Jennifer J (U444210)</value>
    </field>
    <field name="Objective-Path">
      <value order="0">Objective Global Folder:SG File Plan:People, communities and living:Social Issues:Refugees:Advice and policy: Refugees:Asylum, Migration and Integration Fund: New Scots project: 2020-2025</value>
    </field>
    <field name="Objective-Parent">
      <value order="0">Asylum, Migration and Integration Fund: New Scots project: 2020-2025</value>
    </field>
    <field name="Objective-State">
      <value order="0">Published</value>
    </field>
    <field name="Objective-VersionId">
      <value order="0">vA63469947</value>
    </field>
    <field name="Objective-Version">
      <value order="0">1.0</value>
    </field>
    <field name="Objective-VersionNumber">
      <value order="0">1</value>
    </field>
    <field name="Objective-VersionComment">
      <value order="0"/>
    </field>
    <field name="Objective-FileNumber">
      <value order="0">POL/34898</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429361A4-7C57-6F4A-8D9D-F07FAB80D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2381</Words>
  <Characters>13576</Characters>
  <Application>Microsoft Office Word</Application>
  <DocSecurity>4</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Esa Aldegheri</dc:creator>
  <cp:keywords/>
  <dc:description/>
  <cp:lastModifiedBy>Laura Starkey</cp:lastModifiedBy>
  <cp:revision>2</cp:revision>
  <dcterms:created xsi:type="dcterms:W3CDTF">2023-03-22T16:47:00Z</dcterms:created>
  <dcterms:modified xsi:type="dcterms:W3CDTF">2023-03-22T16:47:00Z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A42635548</vt:lpwstr>
  </property>
  <property fmtid="{D5CDD505-2E9C-101B-9397-08002B2CF9AE}" pid="4" name="Objective-Title">
    <vt:lpwstr>AMIF - New Scots - Workstream 3 - University of Glasgow Think Piece - New Scots report short documents - Education and New Scots integration - summary</vt:lpwstr>
  </property>
  <property fmtid="{D5CDD505-2E9C-101B-9397-08002B2CF9AE}" pid="5" name="Objective-Description">
    <vt:lpwstr/>
  </property>
  <property fmtid="{D5CDD505-2E9C-101B-9397-08002B2CF9AE}" pid="6" name="Objective-CreationStamp">
    <vt:filetime>2023-02-22T10:03:04Z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2023-02-22T10:03:19Z</vt:filetime>
  </property>
  <property fmtid="{D5CDD505-2E9C-101B-9397-08002B2CF9AE}" pid="10" name="Objective-ModificationStamp">
    <vt:filetime>2023-02-22T10:04:00Z</vt:filetime>
  </property>
  <property fmtid="{D5CDD505-2E9C-101B-9397-08002B2CF9AE}" pid="11" name="Objective-Owner">
    <vt:lpwstr>Kehoe, Jennifer J (U444210)</vt:lpwstr>
  </property>
  <property fmtid="{D5CDD505-2E9C-101B-9397-08002B2CF9AE}" pid="12" name="Objective-Path">
    <vt:lpwstr>Objective Global Folder:SG File Plan:People, communities and living:Social Issues:Refugees:Advice and policy: Refugees:Asylum, Migration and Integration Fund: New Scots project: 2020-2025</vt:lpwstr>
  </property>
  <property fmtid="{D5CDD505-2E9C-101B-9397-08002B2CF9AE}" pid="13" name="Objective-Parent">
    <vt:lpwstr>Asylum, Migration and Integration Fund: New Scots project: 2020-2025</vt:lpwstr>
  </property>
  <property fmtid="{D5CDD505-2E9C-101B-9397-08002B2CF9AE}" pid="14" name="Objective-State">
    <vt:lpwstr>Published</vt:lpwstr>
  </property>
  <property fmtid="{D5CDD505-2E9C-101B-9397-08002B2CF9AE}" pid="15" name="Objective-VersionId">
    <vt:lpwstr>vA63469947</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POL/34898</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ies>
</file>