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855" w:rsidRPr="00C01855" w:rsidRDefault="00C01855" w:rsidP="006B457F">
      <w:pPr>
        <w:rPr>
          <w:b/>
        </w:rPr>
      </w:pPr>
      <w:r w:rsidRPr="00C01855">
        <w:rPr>
          <w:b/>
        </w:rPr>
        <w:t>Availability and Accessibility of Accredited Programmes for CLD Practitioners</w:t>
      </w:r>
    </w:p>
    <w:p w:rsidR="00C01855" w:rsidRDefault="00C01855" w:rsidP="006B457F"/>
    <w:p w:rsidR="006B457F" w:rsidRDefault="006B457F" w:rsidP="006B457F">
      <w:r>
        <w:t>In November 2020, the Scottish Qualifications Authority (</w:t>
      </w:r>
      <w:proofErr w:type="spellStart"/>
      <w:r>
        <w:t>SQA</w:t>
      </w:r>
      <w:proofErr w:type="spellEnd"/>
      <w:r>
        <w:t>)</w:t>
      </w:r>
      <w:r w:rsidR="00C01855">
        <w:t xml:space="preserve"> provided </w:t>
      </w:r>
      <w:proofErr w:type="spellStart"/>
      <w:r w:rsidR="00C01855">
        <w:t>CLDSC</w:t>
      </w:r>
      <w:proofErr w:type="spellEnd"/>
      <w:r w:rsidR="00C01855">
        <w:t xml:space="preserve"> </w:t>
      </w:r>
      <w:r>
        <w:t>with use</w:t>
      </w:r>
      <w:r w:rsidR="00C01855">
        <w:t>ful information on the range of</w:t>
      </w:r>
      <w:r>
        <w:t xml:space="preserve"> ‘live centres’ </w:t>
      </w:r>
      <w:r w:rsidR="00C01855">
        <w:t>currently providing CLD qualifications.</w:t>
      </w:r>
      <w:r>
        <w:t xml:space="preserve"> For </w:t>
      </w:r>
      <w:proofErr w:type="spellStart"/>
      <w:r>
        <w:t>SQA</w:t>
      </w:r>
      <w:proofErr w:type="spellEnd"/>
      <w:r>
        <w:t xml:space="preserve"> information security reasons it is not possible to share details of these centres, however, the table below indicates the number of ‘live centres’ providing specific qualifications.  Using ‘Where can you take this course?’ information on the </w:t>
      </w:r>
      <w:proofErr w:type="spellStart"/>
      <w:r>
        <w:t>SQA</w:t>
      </w:r>
      <w:proofErr w:type="spellEnd"/>
      <w:r>
        <w:t xml:space="preserve"> website, which is available for some but not all of the qualifications, it was possible to compare ‘live centres’ with centres approved by the </w:t>
      </w:r>
      <w:proofErr w:type="spellStart"/>
      <w:r>
        <w:t>SQA</w:t>
      </w:r>
      <w:proofErr w:type="spellEnd"/>
      <w:r>
        <w:t xml:space="preserve"> to provide these  programmes.   This was complemented by </w:t>
      </w:r>
      <w:proofErr w:type="spellStart"/>
      <w:r>
        <w:t>CLDSC</w:t>
      </w:r>
      <w:proofErr w:type="spellEnd"/>
      <w:r>
        <w:t xml:space="preserve"> information relating to historic applications for </w:t>
      </w:r>
      <w:proofErr w:type="spellStart"/>
      <w:r>
        <w:t>CLDSC</w:t>
      </w:r>
      <w:proofErr w:type="spellEnd"/>
      <w:r>
        <w:t xml:space="preserve"> approval.  This is shown in the final column of the table below and highlights a significant reduction in provision.</w:t>
      </w:r>
    </w:p>
    <w:tbl>
      <w:tblPr>
        <w:tblStyle w:val="TableGrid"/>
        <w:tblpPr w:leftFromText="180" w:rightFromText="180" w:vertAnchor="text" w:horzAnchor="margin" w:tblpY="256"/>
        <w:tblW w:w="9351" w:type="dxa"/>
        <w:tblLook w:val="04A0" w:firstRow="1" w:lastRow="0" w:firstColumn="1" w:lastColumn="0" w:noHBand="0" w:noVBand="1"/>
      </w:tblPr>
      <w:tblGrid>
        <w:gridCol w:w="6610"/>
        <w:gridCol w:w="1182"/>
        <w:gridCol w:w="1559"/>
      </w:tblGrid>
      <w:tr w:rsidR="006B457F" w:rsidRPr="005E2168" w:rsidTr="001E31A0">
        <w:tc>
          <w:tcPr>
            <w:tcW w:w="6610" w:type="dxa"/>
          </w:tcPr>
          <w:p w:rsidR="006B457F" w:rsidRPr="007E2CE4" w:rsidRDefault="006B457F" w:rsidP="001E31A0">
            <w:pPr>
              <w:rPr>
                <w:rFonts w:cs="Arial"/>
                <w:b/>
                <w:bCs/>
                <w:szCs w:val="24"/>
              </w:rPr>
            </w:pPr>
            <w:r w:rsidRPr="007E2CE4">
              <w:rPr>
                <w:rFonts w:cs="Arial"/>
                <w:b/>
                <w:bCs/>
                <w:szCs w:val="24"/>
              </w:rPr>
              <w:t>Qualification Title</w:t>
            </w:r>
          </w:p>
        </w:tc>
        <w:tc>
          <w:tcPr>
            <w:tcW w:w="1182" w:type="dxa"/>
          </w:tcPr>
          <w:p w:rsidR="006B457F" w:rsidRDefault="006B457F" w:rsidP="001E31A0">
            <w:pPr>
              <w:rPr>
                <w:rFonts w:cs="Arial"/>
                <w:b/>
                <w:bCs/>
                <w:szCs w:val="24"/>
              </w:rPr>
            </w:pPr>
            <w:r w:rsidRPr="007E2CE4">
              <w:rPr>
                <w:rFonts w:cs="Arial"/>
                <w:b/>
                <w:bCs/>
                <w:szCs w:val="24"/>
              </w:rPr>
              <w:t>Live</w:t>
            </w:r>
          </w:p>
          <w:p w:rsidR="006B457F" w:rsidRPr="007E2CE4" w:rsidRDefault="006B457F" w:rsidP="001E31A0">
            <w:pPr>
              <w:rPr>
                <w:rFonts w:cs="Arial"/>
                <w:b/>
                <w:bCs/>
                <w:szCs w:val="24"/>
              </w:rPr>
            </w:pPr>
            <w:r w:rsidRPr="007E2CE4">
              <w:rPr>
                <w:rFonts w:cs="Arial"/>
                <w:b/>
                <w:bCs/>
                <w:szCs w:val="24"/>
              </w:rPr>
              <w:t xml:space="preserve">centres </w:t>
            </w:r>
          </w:p>
        </w:tc>
        <w:tc>
          <w:tcPr>
            <w:tcW w:w="1559" w:type="dxa"/>
          </w:tcPr>
          <w:p w:rsidR="006B457F" w:rsidRDefault="006B457F" w:rsidP="001E31A0">
            <w:pPr>
              <w:rPr>
                <w:rFonts w:cs="Arial"/>
                <w:b/>
                <w:bCs/>
                <w:szCs w:val="24"/>
              </w:rPr>
            </w:pPr>
            <w:r>
              <w:rPr>
                <w:rFonts w:cs="Arial"/>
                <w:b/>
                <w:bCs/>
                <w:szCs w:val="24"/>
              </w:rPr>
              <w:t xml:space="preserve">Approved </w:t>
            </w:r>
          </w:p>
          <w:p w:rsidR="006B457F" w:rsidRPr="007E2CE4" w:rsidRDefault="006B457F" w:rsidP="001E31A0">
            <w:pPr>
              <w:rPr>
                <w:rFonts w:cs="Arial"/>
                <w:b/>
                <w:bCs/>
                <w:szCs w:val="24"/>
              </w:rPr>
            </w:pPr>
            <w:r>
              <w:rPr>
                <w:rFonts w:cs="Arial"/>
                <w:b/>
                <w:bCs/>
                <w:szCs w:val="24"/>
              </w:rPr>
              <w:t>centres</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 xml:space="preserve">Professional Development Award </w:t>
            </w:r>
            <w:proofErr w:type="spellStart"/>
            <w:r w:rsidRPr="009E07E2">
              <w:rPr>
                <w:rFonts w:cs="Arial"/>
                <w:szCs w:val="24"/>
              </w:rPr>
              <w:t>TESOL</w:t>
            </w:r>
            <w:proofErr w:type="spellEnd"/>
          </w:p>
        </w:tc>
        <w:tc>
          <w:tcPr>
            <w:tcW w:w="1182" w:type="dxa"/>
          </w:tcPr>
          <w:p w:rsidR="006B457F" w:rsidRPr="009E07E2" w:rsidRDefault="006B457F" w:rsidP="001E31A0">
            <w:pPr>
              <w:rPr>
                <w:rFonts w:cs="Arial"/>
                <w:szCs w:val="24"/>
              </w:rPr>
            </w:pPr>
            <w:r>
              <w:rPr>
                <w:rFonts w:cs="Arial"/>
                <w:szCs w:val="24"/>
              </w:rPr>
              <w:t>0</w:t>
            </w:r>
          </w:p>
        </w:tc>
        <w:tc>
          <w:tcPr>
            <w:tcW w:w="1559" w:type="dxa"/>
          </w:tcPr>
          <w:p w:rsidR="006B457F" w:rsidRDefault="006B457F" w:rsidP="001E31A0">
            <w:pPr>
              <w:rPr>
                <w:rFonts w:cs="Arial"/>
                <w:szCs w:val="24"/>
              </w:rPr>
            </w:pPr>
            <w:r>
              <w:rPr>
                <w:rFonts w:cs="Arial"/>
                <w:szCs w:val="24"/>
              </w:rPr>
              <w:t>Not known</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Professional Development Award Family Learning</w:t>
            </w:r>
          </w:p>
        </w:tc>
        <w:tc>
          <w:tcPr>
            <w:tcW w:w="1182" w:type="dxa"/>
          </w:tcPr>
          <w:p w:rsidR="006B457F" w:rsidRPr="009E07E2" w:rsidRDefault="006B457F" w:rsidP="001E31A0">
            <w:pPr>
              <w:rPr>
                <w:rFonts w:cs="Arial"/>
                <w:szCs w:val="24"/>
              </w:rPr>
            </w:pPr>
            <w:r>
              <w:rPr>
                <w:rFonts w:cs="Arial"/>
                <w:szCs w:val="24"/>
              </w:rPr>
              <w:t>0</w:t>
            </w:r>
          </w:p>
        </w:tc>
        <w:tc>
          <w:tcPr>
            <w:tcW w:w="1559" w:type="dxa"/>
          </w:tcPr>
          <w:p w:rsidR="006B457F" w:rsidRDefault="006B457F" w:rsidP="001E31A0">
            <w:pPr>
              <w:rPr>
                <w:rFonts w:cs="Arial"/>
                <w:szCs w:val="24"/>
              </w:rPr>
            </w:pPr>
            <w:r>
              <w:rPr>
                <w:rFonts w:cs="Arial"/>
                <w:szCs w:val="24"/>
              </w:rPr>
              <w:t>Not known</w:t>
            </w:r>
          </w:p>
        </w:tc>
      </w:tr>
      <w:tr w:rsidR="006B457F" w:rsidRPr="005E2168" w:rsidTr="001E31A0">
        <w:tc>
          <w:tcPr>
            <w:tcW w:w="6610" w:type="dxa"/>
          </w:tcPr>
          <w:p w:rsidR="006B457F" w:rsidRPr="009E07E2" w:rsidRDefault="006B457F" w:rsidP="001E31A0">
            <w:pPr>
              <w:rPr>
                <w:rFonts w:cs="Arial"/>
                <w:szCs w:val="24"/>
              </w:rPr>
            </w:pPr>
            <w:proofErr w:type="spellStart"/>
            <w:r w:rsidRPr="009E07E2">
              <w:rPr>
                <w:rFonts w:cs="Arial"/>
                <w:szCs w:val="24"/>
              </w:rPr>
              <w:t>SVQ</w:t>
            </w:r>
            <w:proofErr w:type="spellEnd"/>
            <w:r w:rsidRPr="009E07E2">
              <w:rPr>
                <w:rFonts w:cs="Arial"/>
                <w:szCs w:val="24"/>
              </w:rPr>
              <w:t xml:space="preserve"> in Community Development at </w:t>
            </w:r>
            <w:proofErr w:type="spellStart"/>
            <w:r w:rsidRPr="009E07E2">
              <w:rPr>
                <w:rFonts w:cs="Arial"/>
                <w:szCs w:val="24"/>
              </w:rPr>
              <w:t>SCQF</w:t>
            </w:r>
            <w:proofErr w:type="spellEnd"/>
            <w:r w:rsidRPr="009E07E2">
              <w:rPr>
                <w:rFonts w:cs="Arial"/>
                <w:szCs w:val="24"/>
              </w:rPr>
              <w:t xml:space="preserve"> level 8</w:t>
            </w:r>
          </w:p>
        </w:tc>
        <w:tc>
          <w:tcPr>
            <w:tcW w:w="1182" w:type="dxa"/>
          </w:tcPr>
          <w:p w:rsidR="006B457F" w:rsidRPr="009E07E2" w:rsidRDefault="006B457F" w:rsidP="001E31A0">
            <w:pPr>
              <w:rPr>
                <w:rFonts w:cs="Arial"/>
                <w:szCs w:val="24"/>
              </w:rPr>
            </w:pPr>
            <w:r>
              <w:rPr>
                <w:rFonts w:cs="Arial"/>
                <w:szCs w:val="24"/>
              </w:rPr>
              <w:t>2</w:t>
            </w:r>
          </w:p>
        </w:tc>
        <w:tc>
          <w:tcPr>
            <w:tcW w:w="1559" w:type="dxa"/>
          </w:tcPr>
          <w:p w:rsidR="006B457F" w:rsidRDefault="006B457F" w:rsidP="001E31A0">
            <w:pPr>
              <w:rPr>
                <w:rFonts w:cs="Arial"/>
                <w:szCs w:val="24"/>
              </w:rPr>
            </w:pPr>
            <w:r>
              <w:rPr>
                <w:rFonts w:cs="Arial"/>
                <w:szCs w:val="24"/>
              </w:rPr>
              <w:t>7</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Professional Development Award Tutoring Adult Literacies</w:t>
            </w:r>
          </w:p>
        </w:tc>
        <w:tc>
          <w:tcPr>
            <w:tcW w:w="1182" w:type="dxa"/>
          </w:tcPr>
          <w:p w:rsidR="006B457F" w:rsidRPr="009E07E2" w:rsidRDefault="006B457F" w:rsidP="001E31A0">
            <w:pPr>
              <w:rPr>
                <w:rFonts w:cs="Arial"/>
                <w:szCs w:val="24"/>
              </w:rPr>
            </w:pPr>
            <w:r>
              <w:rPr>
                <w:rFonts w:cs="Arial"/>
                <w:szCs w:val="24"/>
              </w:rPr>
              <w:t xml:space="preserve">1 </w:t>
            </w:r>
          </w:p>
        </w:tc>
        <w:tc>
          <w:tcPr>
            <w:tcW w:w="1559" w:type="dxa"/>
          </w:tcPr>
          <w:p w:rsidR="006B457F" w:rsidRDefault="006B457F" w:rsidP="001E31A0">
            <w:pPr>
              <w:rPr>
                <w:rFonts w:cs="Arial"/>
                <w:szCs w:val="24"/>
              </w:rPr>
            </w:pPr>
            <w:r>
              <w:rPr>
                <w:rFonts w:cs="Arial"/>
                <w:szCs w:val="24"/>
              </w:rPr>
              <w:t>10</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Higher National Certificate Working with Communities</w:t>
            </w:r>
          </w:p>
        </w:tc>
        <w:tc>
          <w:tcPr>
            <w:tcW w:w="1182" w:type="dxa"/>
          </w:tcPr>
          <w:p w:rsidR="006B457F" w:rsidRPr="009E07E2" w:rsidRDefault="006B457F" w:rsidP="001E31A0">
            <w:pPr>
              <w:rPr>
                <w:rFonts w:cs="Arial"/>
                <w:szCs w:val="24"/>
              </w:rPr>
            </w:pPr>
            <w:r>
              <w:rPr>
                <w:rFonts w:cs="Arial"/>
                <w:szCs w:val="24"/>
              </w:rPr>
              <w:t xml:space="preserve">5 </w:t>
            </w:r>
          </w:p>
        </w:tc>
        <w:tc>
          <w:tcPr>
            <w:tcW w:w="1559" w:type="dxa"/>
          </w:tcPr>
          <w:p w:rsidR="006B457F" w:rsidRDefault="006B457F" w:rsidP="001E31A0">
            <w:pPr>
              <w:rPr>
                <w:rFonts w:cs="Arial"/>
                <w:szCs w:val="24"/>
              </w:rPr>
            </w:pPr>
            <w:r>
              <w:rPr>
                <w:rFonts w:cs="Arial"/>
                <w:szCs w:val="24"/>
              </w:rPr>
              <w:t>11</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National Certificate Working with Communities</w:t>
            </w:r>
          </w:p>
        </w:tc>
        <w:tc>
          <w:tcPr>
            <w:tcW w:w="1182" w:type="dxa"/>
          </w:tcPr>
          <w:p w:rsidR="006B457F" w:rsidRPr="009E07E2" w:rsidRDefault="006B457F" w:rsidP="001E31A0">
            <w:pPr>
              <w:rPr>
                <w:rFonts w:cs="Arial"/>
                <w:szCs w:val="24"/>
              </w:rPr>
            </w:pPr>
            <w:r>
              <w:rPr>
                <w:rFonts w:cs="Arial"/>
                <w:szCs w:val="24"/>
              </w:rPr>
              <w:t xml:space="preserve">4 </w:t>
            </w:r>
          </w:p>
        </w:tc>
        <w:tc>
          <w:tcPr>
            <w:tcW w:w="1559" w:type="dxa"/>
          </w:tcPr>
          <w:p w:rsidR="006B457F" w:rsidRDefault="006B457F" w:rsidP="001E31A0">
            <w:pPr>
              <w:rPr>
                <w:rFonts w:cs="Arial"/>
                <w:szCs w:val="24"/>
              </w:rPr>
            </w:pPr>
            <w:r>
              <w:rPr>
                <w:rFonts w:cs="Arial"/>
                <w:szCs w:val="24"/>
              </w:rPr>
              <w:t>6</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National Progression Award Theory and Approaches to Youth Work</w:t>
            </w:r>
          </w:p>
        </w:tc>
        <w:tc>
          <w:tcPr>
            <w:tcW w:w="1182" w:type="dxa"/>
          </w:tcPr>
          <w:p w:rsidR="006B457F" w:rsidRPr="009E07E2" w:rsidRDefault="006B457F" w:rsidP="001E31A0">
            <w:pPr>
              <w:rPr>
                <w:rFonts w:cs="Arial"/>
                <w:szCs w:val="24"/>
              </w:rPr>
            </w:pPr>
            <w:r>
              <w:rPr>
                <w:rFonts w:cs="Arial"/>
                <w:szCs w:val="24"/>
              </w:rPr>
              <w:t xml:space="preserve">2 </w:t>
            </w:r>
          </w:p>
        </w:tc>
        <w:tc>
          <w:tcPr>
            <w:tcW w:w="1559" w:type="dxa"/>
          </w:tcPr>
          <w:p w:rsidR="006B457F" w:rsidRDefault="006B457F" w:rsidP="001E31A0">
            <w:pPr>
              <w:rPr>
                <w:rFonts w:cs="Arial"/>
                <w:szCs w:val="24"/>
              </w:rPr>
            </w:pPr>
            <w:r>
              <w:rPr>
                <w:rFonts w:cs="Arial"/>
                <w:szCs w:val="24"/>
              </w:rPr>
              <w:t>3</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Professional Development Award Youth Work</w:t>
            </w:r>
          </w:p>
        </w:tc>
        <w:tc>
          <w:tcPr>
            <w:tcW w:w="1182" w:type="dxa"/>
          </w:tcPr>
          <w:p w:rsidR="006B457F" w:rsidRPr="009E07E2" w:rsidRDefault="006B457F" w:rsidP="001E31A0">
            <w:pPr>
              <w:rPr>
                <w:rFonts w:cs="Arial"/>
                <w:szCs w:val="24"/>
              </w:rPr>
            </w:pPr>
            <w:r>
              <w:rPr>
                <w:rFonts w:cs="Arial"/>
                <w:szCs w:val="24"/>
              </w:rPr>
              <w:t xml:space="preserve">6 </w:t>
            </w:r>
          </w:p>
        </w:tc>
        <w:tc>
          <w:tcPr>
            <w:tcW w:w="1559" w:type="dxa"/>
          </w:tcPr>
          <w:p w:rsidR="006B457F" w:rsidRDefault="006B457F" w:rsidP="001E31A0">
            <w:pPr>
              <w:rPr>
                <w:rFonts w:cs="Arial"/>
                <w:szCs w:val="24"/>
              </w:rPr>
            </w:pPr>
            <w:r>
              <w:rPr>
                <w:rFonts w:cs="Arial"/>
                <w:szCs w:val="24"/>
              </w:rPr>
              <w:t>12</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Professional Development Award Introduction to Tutoring English to Speakers of Other Languages (</w:t>
            </w:r>
            <w:proofErr w:type="spellStart"/>
            <w:r w:rsidRPr="009E07E2">
              <w:rPr>
                <w:rFonts w:cs="Arial"/>
                <w:szCs w:val="24"/>
              </w:rPr>
              <w:t>TESOL</w:t>
            </w:r>
            <w:proofErr w:type="spellEnd"/>
            <w:r w:rsidRPr="009E07E2">
              <w:rPr>
                <w:rFonts w:cs="Arial"/>
                <w:szCs w:val="24"/>
              </w:rPr>
              <w:t>)</w:t>
            </w:r>
          </w:p>
        </w:tc>
        <w:tc>
          <w:tcPr>
            <w:tcW w:w="1182" w:type="dxa"/>
          </w:tcPr>
          <w:p w:rsidR="006B457F" w:rsidRPr="009E07E2" w:rsidRDefault="006B457F" w:rsidP="001E31A0">
            <w:pPr>
              <w:rPr>
                <w:rFonts w:cs="Arial"/>
                <w:szCs w:val="24"/>
              </w:rPr>
            </w:pPr>
            <w:r>
              <w:rPr>
                <w:rFonts w:cs="Arial"/>
                <w:szCs w:val="24"/>
              </w:rPr>
              <w:t xml:space="preserve">3 </w:t>
            </w:r>
          </w:p>
        </w:tc>
        <w:tc>
          <w:tcPr>
            <w:tcW w:w="1559" w:type="dxa"/>
          </w:tcPr>
          <w:p w:rsidR="006B457F" w:rsidRDefault="006B457F" w:rsidP="001E31A0">
            <w:pPr>
              <w:rPr>
                <w:rFonts w:cs="Arial"/>
                <w:szCs w:val="24"/>
              </w:rPr>
            </w:pPr>
            <w:r>
              <w:rPr>
                <w:rFonts w:cs="Arial"/>
                <w:szCs w:val="24"/>
              </w:rPr>
              <w:t>Not known</w:t>
            </w:r>
          </w:p>
        </w:tc>
      </w:tr>
      <w:tr w:rsidR="006B457F" w:rsidRPr="005E2168" w:rsidTr="001E31A0">
        <w:tc>
          <w:tcPr>
            <w:tcW w:w="6610" w:type="dxa"/>
          </w:tcPr>
          <w:p w:rsidR="006B457F" w:rsidRPr="009E07E2" w:rsidRDefault="006B457F" w:rsidP="001E31A0">
            <w:pPr>
              <w:rPr>
                <w:rFonts w:cs="Arial"/>
                <w:szCs w:val="24"/>
              </w:rPr>
            </w:pPr>
            <w:r w:rsidRPr="009E07E2">
              <w:rPr>
                <w:rFonts w:cs="Arial"/>
                <w:szCs w:val="24"/>
              </w:rPr>
              <w:t>Professional Development Award Supporting Adult Literacies Learning</w:t>
            </w:r>
          </w:p>
        </w:tc>
        <w:tc>
          <w:tcPr>
            <w:tcW w:w="1182" w:type="dxa"/>
          </w:tcPr>
          <w:p w:rsidR="006B457F" w:rsidRPr="009E07E2" w:rsidRDefault="006B457F" w:rsidP="001E31A0">
            <w:pPr>
              <w:rPr>
                <w:rFonts w:cs="Arial"/>
                <w:szCs w:val="24"/>
              </w:rPr>
            </w:pPr>
            <w:r>
              <w:rPr>
                <w:rFonts w:cs="Arial"/>
                <w:szCs w:val="24"/>
              </w:rPr>
              <w:t xml:space="preserve">5 </w:t>
            </w:r>
          </w:p>
        </w:tc>
        <w:tc>
          <w:tcPr>
            <w:tcW w:w="1559" w:type="dxa"/>
          </w:tcPr>
          <w:p w:rsidR="006B457F" w:rsidRDefault="006B457F" w:rsidP="001E31A0">
            <w:pPr>
              <w:rPr>
                <w:rFonts w:cs="Arial"/>
                <w:szCs w:val="24"/>
              </w:rPr>
            </w:pPr>
            <w:r>
              <w:rPr>
                <w:rFonts w:cs="Arial"/>
                <w:szCs w:val="24"/>
              </w:rPr>
              <w:t>Not known</w:t>
            </w:r>
          </w:p>
        </w:tc>
      </w:tr>
      <w:tr w:rsidR="006B457F" w:rsidRPr="005E2168" w:rsidTr="001E31A0">
        <w:tc>
          <w:tcPr>
            <w:tcW w:w="6610" w:type="dxa"/>
          </w:tcPr>
          <w:p w:rsidR="006B457F" w:rsidRPr="003F1EFB" w:rsidRDefault="006B457F" w:rsidP="001E31A0">
            <w:pPr>
              <w:rPr>
                <w:szCs w:val="24"/>
                <w:lang w:val="en-US"/>
              </w:rPr>
            </w:pPr>
            <w:proofErr w:type="spellStart"/>
            <w:r w:rsidRPr="00E54DD3">
              <w:rPr>
                <w:szCs w:val="24"/>
                <w:lang w:val="en-US"/>
              </w:rPr>
              <w:t>SVQ</w:t>
            </w:r>
            <w:proofErr w:type="spellEnd"/>
            <w:r w:rsidRPr="00E54DD3">
              <w:rPr>
                <w:szCs w:val="24"/>
                <w:lang w:val="en-US"/>
              </w:rPr>
              <w:t xml:space="preserve"> Youth Work Level 3</w:t>
            </w:r>
            <w:r>
              <w:rPr>
                <w:szCs w:val="24"/>
                <w:lang w:val="en-US"/>
              </w:rPr>
              <w:t xml:space="preserve"> at</w:t>
            </w:r>
            <w:r w:rsidRPr="00E54DD3">
              <w:rPr>
                <w:szCs w:val="24"/>
                <w:lang w:val="en-US"/>
              </w:rPr>
              <w:t xml:space="preserve"> </w:t>
            </w:r>
            <w:proofErr w:type="spellStart"/>
            <w:r w:rsidRPr="00E54DD3">
              <w:rPr>
                <w:szCs w:val="24"/>
                <w:lang w:val="en-US"/>
              </w:rPr>
              <w:t>SCQF</w:t>
            </w:r>
            <w:proofErr w:type="spellEnd"/>
            <w:r w:rsidRPr="00E54DD3">
              <w:rPr>
                <w:szCs w:val="24"/>
                <w:lang w:val="en-US"/>
              </w:rPr>
              <w:t xml:space="preserve"> level 6</w:t>
            </w:r>
          </w:p>
        </w:tc>
        <w:tc>
          <w:tcPr>
            <w:tcW w:w="1182" w:type="dxa"/>
          </w:tcPr>
          <w:p w:rsidR="006B457F" w:rsidRPr="00E54DD3" w:rsidRDefault="006B457F" w:rsidP="001E31A0">
            <w:pPr>
              <w:rPr>
                <w:szCs w:val="24"/>
                <w:lang w:val="en-US"/>
              </w:rPr>
            </w:pPr>
            <w:r>
              <w:rPr>
                <w:szCs w:val="24"/>
                <w:lang w:val="en-US"/>
              </w:rPr>
              <w:t xml:space="preserve">6 </w:t>
            </w:r>
          </w:p>
        </w:tc>
        <w:tc>
          <w:tcPr>
            <w:tcW w:w="1559" w:type="dxa"/>
          </w:tcPr>
          <w:p w:rsidR="006B457F" w:rsidRDefault="006B457F" w:rsidP="001E31A0">
            <w:pPr>
              <w:rPr>
                <w:szCs w:val="24"/>
                <w:lang w:val="en-US"/>
              </w:rPr>
            </w:pPr>
            <w:r>
              <w:rPr>
                <w:szCs w:val="24"/>
                <w:lang w:val="en-US"/>
              </w:rPr>
              <w:t>9</w:t>
            </w:r>
          </w:p>
        </w:tc>
      </w:tr>
      <w:tr w:rsidR="006B457F" w:rsidRPr="005E2168" w:rsidTr="001E31A0">
        <w:tc>
          <w:tcPr>
            <w:tcW w:w="6610" w:type="dxa"/>
          </w:tcPr>
          <w:p w:rsidR="006B457F" w:rsidRPr="00E54DD3" w:rsidRDefault="006B457F" w:rsidP="001E31A0">
            <w:pPr>
              <w:rPr>
                <w:rFonts w:cs="Arial"/>
                <w:szCs w:val="24"/>
              </w:rPr>
            </w:pPr>
            <w:proofErr w:type="spellStart"/>
            <w:r w:rsidRPr="00E54DD3">
              <w:rPr>
                <w:rFonts w:cs="Arial"/>
                <w:szCs w:val="24"/>
              </w:rPr>
              <w:t>SVQ</w:t>
            </w:r>
            <w:proofErr w:type="spellEnd"/>
            <w:r w:rsidRPr="00E54DD3">
              <w:rPr>
                <w:rFonts w:cs="Arial"/>
                <w:szCs w:val="24"/>
              </w:rPr>
              <w:t xml:space="preserve"> in Community Development at </w:t>
            </w:r>
            <w:proofErr w:type="spellStart"/>
            <w:r w:rsidRPr="00E54DD3">
              <w:rPr>
                <w:rFonts w:cs="Arial"/>
                <w:szCs w:val="24"/>
              </w:rPr>
              <w:t>SCQF</w:t>
            </w:r>
            <w:proofErr w:type="spellEnd"/>
            <w:r w:rsidRPr="00E54DD3">
              <w:rPr>
                <w:rFonts w:cs="Arial"/>
                <w:szCs w:val="24"/>
              </w:rPr>
              <w:t xml:space="preserve"> level 6</w:t>
            </w:r>
          </w:p>
        </w:tc>
        <w:tc>
          <w:tcPr>
            <w:tcW w:w="1182" w:type="dxa"/>
          </w:tcPr>
          <w:p w:rsidR="006B457F" w:rsidRPr="00E54DD3" w:rsidRDefault="006B457F" w:rsidP="001E31A0">
            <w:pPr>
              <w:rPr>
                <w:rFonts w:cs="Arial"/>
                <w:szCs w:val="24"/>
              </w:rPr>
            </w:pPr>
            <w:r>
              <w:rPr>
                <w:rFonts w:cs="Arial"/>
                <w:szCs w:val="24"/>
              </w:rPr>
              <w:t xml:space="preserve">1 </w:t>
            </w:r>
          </w:p>
        </w:tc>
        <w:tc>
          <w:tcPr>
            <w:tcW w:w="1559" w:type="dxa"/>
          </w:tcPr>
          <w:p w:rsidR="006B457F" w:rsidRDefault="006B457F" w:rsidP="001E31A0">
            <w:pPr>
              <w:rPr>
                <w:rFonts w:cs="Arial"/>
                <w:szCs w:val="24"/>
              </w:rPr>
            </w:pPr>
            <w:r>
              <w:rPr>
                <w:rFonts w:cs="Arial"/>
                <w:szCs w:val="24"/>
              </w:rPr>
              <w:t>Not known</w:t>
            </w:r>
          </w:p>
        </w:tc>
      </w:tr>
      <w:tr w:rsidR="006B457F" w:rsidRPr="005E2168" w:rsidTr="001E31A0">
        <w:tc>
          <w:tcPr>
            <w:tcW w:w="6610" w:type="dxa"/>
          </w:tcPr>
          <w:p w:rsidR="006B457F" w:rsidRPr="00E54DD3" w:rsidRDefault="006B457F" w:rsidP="001E31A0">
            <w:pPr>
              <w:rPr>
                <w:rFonts w:cs="Arial"/>
                <w:szCs w:val="24"/>
              </w:rPr>
            </w:pPr>
            <w:proofErr w:type="spellStart"/>
            <w:r w:rsidRPr="00E54DD3">
              <w:rPr>
                <w:rFonts w:cs="Arial"/>
                <w:szCs w:val="24"/>
              </w:rPr>
              <w:t>SVQ</w:t>
            </w:r>
            <w:proofErr w:type="spellEnd"/>
            <w:r w:rsidRPr="00E54DD3">
              <w:rPr>
                <w:rFonts w:cs="Arial"/>
                <w:szCs w:val="24"/>
              </w:rPr>
              <w:t xml:space="preserve"> in Community Development at </w:t>
            </w:r>
            <w:proofErr w:type="spellStart"/>
            <w:r w:rsidRPr="00E54DD3">
              <w:rPr>
                <w:rFonts w:cs="Arial"/>
                <w:szCs w:val="24"/>
              </w:rPr>
              <w:t>SCQF</w:t>
            </w:r>
            <w:proofErr w:type="spellEnd"/>
            <w:r w:rsidRPr="00E54DD3">
              <w:rPr>
                <w:rFonts w:cs="Arial"/>
                <w:szCs w:val="24"/>
              </w:rPr>
              <w:t xml:space="preserve"> level 5</w:t>
            </w:r>
          </w:p>
        </w:tc>
        <w:tc>
          <w:tcPr>
            <w:tcW w:w="1182" w:type="dxa"/>
          </w:tcPr>
          <w:p w:rsidR="006B457F" w:rsidRPr="00E54DD3" w:rsidRDefault="006B457F" w:rsidP="001E31A0">
            <w:pPr>
              <w:rPr>
                <w:rFonts w:cs="Arial"/>
                <w:szCs w:val="24"/>
              </w:rPr>
            </w:pPr>
            <w:r>
              <w:rPr>
                <w:rFonts w:cs="Arial"/>
                <w:szCs w:val="24"/>
              </w:rPr>
              <w:t xml:space="preserve">1                                  </w:t>
            </w:r>
          </w:p>
        </w:tc>
        <w:tc>
          <w:tcPr>
            <w:tcW w:w="1559" w:type="dxa"/>
          </w:tcPr>
          <w:p w:rsidR="006B457F" w:rsidRDefault="006B457F" w:rsidP="001E31A0">
            <w:pPr>
              <w:rPr>
                <w:rFonts w:cs="Arial"/>
                <w:szCs w:val="24"/>
              </w:rPr>
            </w:pPr>
            <w:r>
              <w:rPr>
                <w:rFonts w:cs="Arial"/>
                <w:szCs w:val="24"/>
              </w:rPr>
              <w:t>Not known</w:t>
            </w:r>
          </w:p>
        </w:tc>
      </w:tr>
      <w:tr w:rsidR="006B457F" w:rsidRPr="005E2168" w:rsidTr="001E31A0">
        <w:tc>
          <w:tcPr>
            <w:tcW w:w="6610" w:type="dxa"/>
          </w:tcPr>
          <w:p w:rsidR="006B457F" w:rsidRPr="00E54DD3" w:rsidRDefault="006B457F" w:rsidP="001E31A0">
            <w:pPr>
              <w:rPr>
                <w:rFonts w:cs="Arial"/>
                <w:szCs w:val="24"/>
              </w:rPr>
            </w:pPr>
            <w:r w:rsidRPr="00E54DD3">
              <w:rPr>
                <w:rFonts w:cs="Arial"/>
                <w:szCs w:val="24"/>
              </w:rPr>
              <w:t>Award in Volunteering Skills</w:t>
            </w:r>
            <w:r>
              <w:rPr>
                <w:rFonts w:cs="Arial"/>
                <w:szCs w:val="24"/>
              </w:rPr>
              <w:t xml:space="preserve"> </w:t>
            </w:r>
            <w:proofErr w:type="spellStart"/>
            <w:r>
              <w:rPr>
                <w:rFonts w:cs="Arial"/>
                <w:szCs w:val="24"/>
              </w:rPr>
              <w:t>SCQF</w:t>
            </w:r>
            <w:proofErr w:type="spellEnd"/>
            <w:r>
              <w:rPr>
                <w:rFonts w:cs="Arial"/>
                <w:szCs w:val="24"/>
              </w:rPr>
              <w:t xml:space="preserve"> level 5</w:t>
            </w:r>
          </w:p>
        </w:tc>
        <w:tc>
          <w:tcPr>
            <w:tcW w:w="1182" w:type="dxa"/>
          </w:tcPr>
          <w:p w:rsidR="006B457F" w:rsidRPr="00E54DD3" w:rsidRDefault="006B457F" w:rsidP="001E31A0">
            <w:pPr>
              <w:rPr>
                <w:rFonts w:cs="Arial"/>
                <w:szCs w:val="24"/>
              </w:rPr>
            </w:pPr>
            <w:r>
              <w:rPr>
                <w:rFonts w:cs="Arial"/>
                <w:szCs w:val="24"/>
              </w:rPr>
              <w:t>26</w:t>
            </w:r>
          </w:p>
        </w:tc>
        <w:tc>
          <w:tcPr>
            <w:tcW w:w="1559" w:type="dxa"/>
          </w:tcPr>
          <w:p w:rsidR="006B457F" w:rsidRDefault="006B457F" w:rsidP="001E31A0">
            <w:pPr>
              <w:rPr>
                <w:rFonts w:cs="Arial"/>
                <w:szCs w:val="24"/>
              </w:rPr>
            </w:pPr>
            <w:r>
              <w:rPr>
                <w:rFonts w:cs="Arial"/>
                <w:szCs w:val="24"/>
              </w:rPr>
              <w:t>N/A</w:t>
            </w:r>
          </w:p>
        </w:tc>
      </w:tr>
      <w:tr w:rsidR="006B457F" w:rsidRPr="005E2168" w:rsidTr="001E31A0">
        <w:tc>
          <w:tcPr>
            <w:tcW w:w="6610" w:type="dxa"/>
          </w:tcPr>
          <w:p w:rsidR="006B457F" w:rsidRPr="00E54DD3" w:rsidRDefault="006B457F" w:rsidP="001E31A0">
            <w:pPr>
              <w:rPr>
                <w:rFonts w:cs="Arial"/>
                <w:szCs w:val="24"/>
              </w:rPr>
            </w:pPr>
            <w:proofErr w:type="spellStart"/>
            <w:r w:rsidRPr="00E54DD3">
              <w:rPr>
                <w:rFonts w:cs="Arial"/>
                <w:szCs w:val="24"/>
              </w:rPr>
              <w:t>SVQ</w:t>
            </w:r>
            <w:proofErr w:type="spellEnd"/>
            <w:r w:rsidRPr="00E54DD3">
              <w:rPr>
                <w:rFonts w:cs="Arial"/>
                <w:szCs w:val="24"/>
              </w:rPr>
              <w:t xml:space="preserve"> Youth Work level 2 @ </w:t>
            </w:r>
            <w:proofErr w:type="spellStart"/>
            <w:r w:rsidRPr="00E54DD3">
              <w:rPr>
                <w:rFonts w:cs="Arial"/>
                <w:szCs w:val="24"/>
              </w:rPr>
              <w:t>SCQF</w:t>
            </w:r>
            <w:proofErr w:type="spellEnd"/>
            <w:r w:rsidRPr="00E54DD3">
              <w:rPr>
                <w:rFonts w:cs="Arial"/>
                <w:szCs w:val="24"/>
              </w:rPr>
              <w:t xml:space="preserve"> level 5</w:t>
            </w:r>
          </w:p>
        </w:tc>
        <w:tc>
          <w:tcPr>
            <w:tcW w:w="1182" w:type="dxa"/>
          </w:tcPr>
          <w:p w:rsidR="006B457F" w:rsidRPr="00E54DD3" w:rsidRDefault="006B457F" w:rsidP="001E31A0">
            <w:pPr>
              <w:rPr>
                <w:rFonts w:cs="Arial"/>
                <w:szCs w:val="24"/>
              </w:rPr>
            </w:pPr>
            <w:r>
              <w:rPr>
                <w:rFonts w:cs="Arial"/>
                <w:szCs w:val="24"/>
              </w:rPr>
              <w:t xml:space="preserve">3 </w:t>
            </w:r>
          </w:p>
        </w:tc>
        <w:tc>
          <w:tcPr>
            <w:tcW w:w="1559" w:type="dxa"/>
          </w:tcPr>
          <w:p w:rsidR="006B457F" w:rsidRDefault="006B457F" w:rsidP="001E31A0">
            <w:pPr>
              <w:rPr>
                <w:rFonts w:cs="Arial"/>
                <w:szCs w:val="24"/>
              </w:rPr>
            </w:pPr>
            <w:r>
              <w:rPr>
                <w:rFonts w:cs="Arial"/>
                <w:szCs w:val="24"/>
              </w:rPr>
              <w:t>Not known</w:t>
            </w:r>
          </w:p>
        </w:tc>
      </w:tr>
    </w:tbl>
    <w:p w:rsidR="006B457F" w:rsidRPr="009B7615" w:rsidRDefault="006B457F" w:rsidP="006B457F"/>
    <w:p w:rsidR="006B457F" w:rsidRDefault="006B457F" w:rsidP="006B457F">
      <w:r>
        <w:t xml:space="preserve">Looking at the geographical  spread of live centres in the information provided by the </w:t>
      </w:r>
      <w:proofErr w:type="spellStart"/>
      <w:r>
        <w:t>SQA</w:t>
      </w:r>
      <w:proofErr w:type="spellEnd"/>
      <w:r>
        <w:t>, it can be concluded that the bulk of programmes currently delivered are only available in the Central Belt*.  O</w:t>
      </w:r>
      <w:r w:rsidR="00C01855">
        <w:t>nly 6 o</w:t>
      </w:r>
      <w:r>
        <w:t>f the 14 applicable qual</w:t>
      </w:r>
      <w:r w:rsidR="00C01855">
        <w:t xml:space="preserve">ifications listed above, </w:t>
      </w:r>
      <w:r>
        <w:t xml:space="preserve">are available outside of the Central Belt and in the case of each qualification there is only one provider.  </w:t>
      </w:r>
      <w:r w:rsidR="00C01855">
        <w:t>Specifically:</w:t>
      </w:r>
    </w:p>
    <w:p w:rsidR="006B457F" w:rsidRPr="00C01855" w:rsidRDefault="006B457F" w:rsidP="006B457F"/>
    <w:p w:rsidR="006B457F" w:rsidRDefault="006B457F" w:rsidP="006B457F">
      <w:pPr>
        <w:rPr>
          <w:rFonts w:cs="Arial"/>
          <w:szCs w:val="24"/>
        </w:rPr>
      </w:pPr>
      <w:r w:rsidRPr="009E07E2">
        <w:rPr>
          <w:rFonts w:cs="Arial"/>
          <w:szCs w:val="24"/>
        </w:rPr>
        <w:t>National Progression Award Theory and Approaches to Youth Work</w:t>
      </w:r>
    </w:p>
    <w:p w:rsidR="006B457F" w:rsidRDefault="006B457F" w:rsidP="006B457F">
      <w:pPr>
        <w:rPr>
          <w:rFonts w:cs="Arial"/>
          <w:szCs w:val="24"/>
        </w:rPr>
      </w:pPr>
      <w:r w:rsidRPr="009E07E2">
        <w:rPr>
          <w:rFonts w:cs="Arial"/>
          <w:szCs w:val="24"/>
        </w:rPr>
        <w:t>Professional Development Award Youth Work</w:t>
      </w:r>
    </w:p>
    <w:p w:rsidR="006B457F" w:rsidRDefault="006B457F" w:rsidP="006B457F">
      <w:pPr>
        <w:rPr>
          <w:rFonts w:cs="Arial"/>
          <w:szCs w:val="24"/>
        </w:rPr>
      </w:pPr>
      <w:r w:rsidRPr="009E07E2">
        <w:rPr>
          <w:rFonts w:cs="Arial"/>
          <w:szCs w:val="24"/>
        </w:rPr>
        <w:t>Professional Development Award Introduc</w:t>
      </w:r>
      <w:r w:rsidR="00C01855">
        <w:rPr>
          <w:rFonts w:cs="Arial"/>
          <w:szCs w:val="24"/>
        </w:rPr>
        <w:t xml:space="preserve">tion to Tutoring </w:t>
      </w:r>
      <w:proofErr w:type="spellStart"/>
      <w:r w:rsidR="00C01855">
        <w:rPr>
          <w:rFonts w:cs="Arial"/>
          <w:szCs w:val="24"/>
        </w:rPr>
        <w:t>TESOL</w:t>
      </w:r>
      <w:proofErr w:type="spellEnd"/>
    </w:p>
    <w:p w:rsidR="006B457F" w:rsidRDefault="006B457F" w:rsidP="006B457F">
      <w:pPr>
        <w:rPr>
          <w:rFonts w:cs="Arial"/>
          <w:szCs w:val="24"/>
        </w:rPr>
      </w:pPr>
      <w:r w:rsidRPr="009E07E2">
        <w:rPr>
          <w:rFonts w:cs="Arial"/>
          <w:szCs w:val="24"/>
        </w:rPr>
        <w:t>Professional Development Award Supporting Adult Literacies Learning</w:t>
      </w:r>
    </w:p>
    <w:p w:rsidR="006B457F" w:rsidRDefault="006B457F" w:rsidP="006B457F">
      <w:pPr>
        <w:rPr>
          <w:szCs w:val="24"/>
          <w:lang w:val="en-US"/>
        </w:rPr>
      </w:pPr>
      <w:proofErr w:type="spellStart"/>
      <w:r w:rsidRPr="00E54DD3">
        <w:rPr>
          <w:szCs w:val="24"/>
          <w:lang w:val="en-US"/>
        </w:rPr>
        <w:t>SVQ</w:t>
      </w:r>
      <w:proofErr w:type="spellEnd"/>
      <w:r w:rsidRPr="00E54DD3">
        <w:rPr>
          <w:szCs w:val="24"/>
          <w:lang w:val="en-US"/>
        </w:rPr>
        <w:t xml:space="preserve"> Youth Work Level 3</w:t>
      </w:r>
      <w:r>
        <w:rPr>
          <w:szCs w:val="24"/>
          <w:lang w:val="en-US"/>
        </w:rPr>
        <w:t xml:space="preserve"> at</w:t>
      </w:r>
      <w:r w:rsidRPr="00E54DD3">
        <w:rPr>
          <w:szCs w:val="24"/>
          <w:lang w:val="en-US"/>
        </w:rPr>
        <w:t xml:space="preserve"> </w:t>
      </w:r>
      <w:proofErr w:type="spellStart"/>
      <w:r w:rsidRPr="00E54DD3">
        <w:rPr>
          <w:szCs w:val="24"/>
          <w:lang w:val="en-US"/>
        </w:rPr>
        <w:t>SCQF</w:t>
      </w:r>
      <w:proofErr w:type="spellEnd"/>
      <w:r w:rsidRPr="00E54DD3">
        <w:rPr>
          <w:szCs w:val="24"/>
          <w:lang w:val="en-US"/>
        </w:rPr>
        <w:t xml:space="preserve"> level 6</w:t>
      </w:r>
    </w:p>
    <w:p w:rsidR="006B457F" w:rsidRDefault="006B457F" w:rsidP="006B457F">
      <w:proofErr w:type="spellStart"/>
      <w:r w:rsidRPr="00E54DD3">
        <w:rPr>
          <w:rFonts w:cs="Arial"/>
          <w:szCs w:val="24"/>
        </w:rPr>
        <w:t>SVQ</w:t>
      </w:r>
      <w:proofErr w:type="spellEnd"/>
      <w:r w:rsidRPr="00E54DD3">
        <w:rPr>
          <w:rFonts w:cs="Arial"/>
          <w:szCs w:val="24"/>
        </w:rPr>
        <w:t xml:space="preserve"> Youth Work level 2 @ </w:t>
      </w:r>
      <w:proofErr w:type="spellStart"/>
      <w:r w:rsidRPr="00E54DD3">
        <w:rPr>
          <w:rFonts w:cs="Arial"/>
          <w:szCs w:val="24"/>
        </w:rPr>
        <w:t>SCQF</w:t>
      </w:r>
      <w:proofErr w:type="spellEnd"/>
      <w:r w:rsidRPr="00E54DD3">
        <w:rPr>
          <w:rFonts w:cs="Arial"/>
          <w:szCs w:val="24"/>
        </w:rPr>
        <w:t xml:space="preserve"> level 5</w:t>
      </w:r>
    </w:p>
    <w:p w:rsidR="006B457F" w:rsidRDefault="006B457F" w:rsidP="006B457F"/>
    <w:p w:rsidR="00027C27" w:rsidRPr="009B7615" w:rsidRDefault="006B457F" w:rsidP="00B561C0">
      <w:r>
        <w:t xml:space="preserve">*For the purposes of the report north of the Central Belt includes providers in Dundee and north of Dundee.  South of the Central Belt includes Dumfries &amp; Galloway and the Borders Council areas. </w:t>
      </w:r>
      <w:bookmarkStart w:id="0" w:name="_GoBack"/>
      <w:bookmarkEnd w:id="0"/>
    </w:p>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7F"/>
    <w:rsid w:val="00027C27"/>
    <w:rsid w:val="000C0CF4"/>
    <w:rsid w:val="00281579"/>
    <w:rsid w:val="00306C61"/>
    <w:rsid w:val="0037582B"/>
    <w:rsid w:val="006B457F"/>
    <w:rsid w:val="00857548"/>
    <w:rsid w:val="009B7615"/>
    <w:rsid w:val="00B51BDC"/>
    <w:rsid w:val="00B561C0"/>
    <w:rsid w:val="00B773CE"/>
    <w:rsid w:val="00C01855"/>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900C"/>
  <w15:chartTrackingRefBased/>
  <w15:docId w15:val="{18D3992A-CBA8-4500-89F1-0038A8B2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57F"/>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6B4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M (Maggie)</dc:creator>
  <cp:keywords/>
  <dc:description/>
  <cp:lastModifiedBy>Paterson M (Maggie)</cp:lastModifiedBy>
  <cp:revision>2</cp:revision>
  <dcterms:created xsi:type="dcterms:W3CDTF">2021-04-14T10:27:00Z</dcterms:created>
  <dcterms:modified xsi:type="dcterms:W3CDTF">2021-04-14T10:56:00Z</dcterms:modified>
</cp:coreProperties>
</file>