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79" w:rsidRPr="00112F60" w:rsidRDefault="00937161">
      <w:pPr>
        <w:rPr>
          <w:rFonts w:ascii="Comic Sans MS" w:hAnsi="Comic Sans MS"/>
        </w:rPr>
      </w:pPr>
      <w:r w:rsidRPr="00112F60">
        <w:rPr>
          <w:rFonts w:ascii="Comic Sans MS" w:hAnsi="Comic Sans MS"/>
          <w:noProof/>
          <w:lang w:eastAsia="en-GB"/>
        </w:rPr>
        <w:drawing>
          <wp:anchor distT="0" distB="0" distL="114300" distR="114300" simplePos="0" relativeHeight="251659264" behindDoc="0" locked="0" layoutInCell="1" allowOverlap="1" wp14:anchorId="3D438615" wp14:editId="627BA9A5">
            <wp:simplePos x="0" y="0"/>
            <wp:positionH relativeFrom="margin">
              <wp:posOffset>1828800</wp:posOffset>
            </wp:positionH>
            <wp:positionV relativeFrom="margin">
              <wp:posOffset>-447675</wp:posOffset>
            </wp:positionV>
            <wp:extent cx="2076450" cy="1431290"/>
            <wp:effectExtent l="0" t="0" r="0" b="0"/>
            <wp:wrapSquare wrapText="bothSides"/>
            <wp:docPr id="1" name="Picture 1" descr="C:\Users\Doug &amp; Annette\Desktop\Comm Ed Work Myra\ELC - Consortium logo,alternative, 7.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 &amp; Annette\Desktop\Comm Ed Work Myra\ELC - Consortium logo,alternative, 7.2.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43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161" w:rsidRPr="00112F60" w:rsidRDefault="00937161">
      <w:pPr>
        <w:rPr>
          <w:rFonts w:ascii="Comic Sans MS" w:hAnsi="Comic Sans MS"/>
        </w:rPr>
      </w:pPr>
    </w:p>
    <w:p w:rsidR="00937161" w:rsidRPr="00112F60" w:rsidRDefault="00937161">
      <w:pPr>
        <w:rPr>
          <w:rFonts w:ascii="Comic Sans MS" w:hAnsi="Comic Sans MS"/>
        </w:rPr>
      </w:pPr>
    </w:p>
    <w:p w:rsidR="00937161" w:rsidRPr="00112F60" w:rsidRDefault="00937161">
      <w:pPr>
        <w:rPr>
          <w:rFonts w:ascii="Comic Sans MS" w:hAnsi="Comic Sans MS"/>
        </w:rPr>
      </w:pPr>
    </w:p>
    <w:p w:rsidR="00937161" w:rsidRPr="00112F60" w:rsidRDefault="00937161" w:rsidP="00937161">
      <w:pPr>
        <w:jc w:val="center"/>
        <w:rPr>
          <w:rFonts w:ascii="Comic Sans MS" w:hAnsi="Comic Sans MS"/>
        </w:rPr>
      </w:pPr>
      <w:r w:rsidRPr="00112F60">
        <w:rPr>
          <w:rFonts w:ascii="Comic Sans MS" w:hAnsi="Comic Sans MS"/>
        </w:rPr>
        <w:t>Summary Report on funding from Education Scotland 2013-2014</w:t>
      </w:r>
    </w:p>
    <w:p w:rsidR="00937161"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t xml:space="preserve">The South East and Central Workforce Development Consortium (Consortium) represents CLD partnerships in Edinburgh, East Lothian, </w:t>
      </w:r>
      <w:proofErr w:type="gramStart"/>
      <w:r w:rsidRPr="00112F60">
        <w:rPr>
          <w:rFonts w:ascii="Comic Sans MS" w:hAnsi="Comic Sans MS"/>
          <w:b w:val="0"/>
          <w:sz w:val="22"/>
          <w:szCs w:val="22"/>
        </w:rPr>
        <w:t>Midlothian</w:t>
      </w:r>
      <w:proofErr w:type="gramEnd"/>
      <w:r w:rsidRPr="00112F60">
        <w:rPr>
          <w:rFonts w:ascii="Comic Sans MS" w:hAnsi="Comic Sans MS"/>
          <w:b w:val="0"/>
          <w:sz w:val="22"/>
          <w:szCs w:val="22"/>
        </w:rPr>
        <w:t xml:space="preserve">, West Lothian, Scottish Borders, Falkirk and Clackmannanshire Local Authority areas. The consortium facilitates involvement in a range of joint CPD for partners across the CLD sector.  </w:t>
      </w:r>
    </w:p>
    <w:p w:rsidR="00937161" w:rsidRPr="00112F60" w:rsidRDefault="00937161" w:rsidP="00937161">
      <w:pPr>
        <w:pStyle w:val="Body1"/>
        <w:rPr>
          <w:rFonts w:ascii="Comic Sans MS" w:hAnsi="Comic Sans MS"/>
          <w:b w:val="0"/>
          <w:sz w:val="22"/>
          <w:szCs w:val="22"/>
        </w:rPr>
      </w:pPr>
    </w:p>
    <w:p w:rsidR="00937161"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t>The aims of the Consortium were to secure funding to continue the development of opportunities for practitioners and volunteers within the CLD field including the voluntary sector to:</w:t>
      </w:r>
    </w:p>
    <w:p w:rsidR="00937161" w:rsidRPr="00112F60" w:rsidRDefault="00937161" w:rsidP="00937161">
      <w:pPr>
        <w:rPr>
          <w:rFonts w:ascii="Comic Sans MS" w:hAnsi="Comic Sans MS"/>
        </w:rPr>
      </w:pPr>
    </w:p>
    <w:p w:rsidR="00937161" w:rsidRPr="00112F60" w:rsidRDefault="00937161" w:rsidP="00937161">
      <w:pPr>
        <w:numPr>
          <w:ilvl w:val="0"/>
          <w:numId w:val="1"/>
        </w:num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foster a vibrant learning environment at all levels</w:t>
      </w:r>
    </w:p>
    <w:p w:rsidR="00937161" w:rsidRPr="00112F60" w:rsidRDefault="00937161" w:rsidP="00937161">
      <w:pPr>
        <w:numPr>
          <w:ilvl w:val="0"/>
          <w:numId w:val="1"/>
        </w:num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support employers to encourage CLD registration for employees and volunteers</w:t>
      </w:r>
    </w:p>
    <w:p w:rsidR="00937161" w:rsidRPr="00112F60" w:rsidRDefault="00937161" w:rsidP="00937161">
      <w:pPr>
        <w:numPr>
          <w:ilvl w:val="0"/>
          <w:numId w:val="1"/>
        </w:num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deliver the CPD requirements of CLD Council registered staff</w:t>
      </w:r>
    </w:p>
    <w:p w:rsidR="00937161" w:rsidRPr="00112F60" w:rsidRDefault="00937161" w:rsidP="00937161">
      <w:pPr>
        <w:numPr>
          <w:ilvl w:val="0"/>
          <w:numId w:val="1"/>
        </w:num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encourage the use of idevelop</w:t>
      </w:r>
    </w:p>
    <w:p w:rsidR="00937161" w:rsidRPr="00112F60" w:rsidRDefault="00937161" w:rsidP="00937161">
      <w:pPr>
        <w:numPr>
          <w:ilvl w:val="0"/>
          <w:numId w:val="1"/>
        </w:num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play a key role in developments nationally</w:t>
      </w:r>
    </w:p>
    <w:p w:rsidR="00937161" w:rsidRPr="00112F60" w:rsidRDefault="00937161" w:rsidP="00937161">
      <w:pPr>
        <w:tabs>
          <w:tab w:val="left" w:pos="388"/>
        </w:tabs>
        <w:suppressAutoHyphens/>
        <w:spacing w:after="0" w:line="240" w:lineRule="auto"/>
        <w:rPr>
          <w:rFonts w:ascii="Comic Sans MS" w:eastAsia="Arial Unicode MS" w:hAnsi="Comic Sans MS"/>
          <w:color w:val="000000"/>
        </w:rPr>
      </w:pPr>
    </w:p>
    <w:p w:rsidR="00937161" w:rsidRPr="00112F60" w:rsidRDefault="00937161" w:rsidP="00937161">
      <w:p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 xml:space="preserve">With the funding secure the Consortium planned and delivered two Conferences designed to concentrate on staff development and staff encouragement.  The Consortium felt that staff needed the opportunity to network, consult, </w:t>
      </w:r>
      <w:proofErr w:type="gramStart"/>
      <w:r w:rsidRPr="00112F60">
        <w:rPr>
          <w:rFonts w:ascii="Comic Sans MS" w:eastAsia="Arial Unicode MS" w:hAnsi="Comic Sans MS"/>
          <w:color w:val="000000"/>
        </w:rPr>
        <w:t>debate</w:t>
      </w:r>
      <w:proofErr w:type="gramEnd"/>
      <w:r w:rsidRPr="00112F60">
        <w:rPr>
          <w:rFonts w:ascii="Comic Sans MS" w:eastAsia="Arial Unicode MS" w:hAnsi="Comic Sans MS"/>
          <w:color w:val="000000"/>
        </w:rPr>
        <w:t xml:space="preserve"> and demonstrate good practice in an environment that was encouraging and that promoted sharing of ideas and issues concerning CLD in its widest sense.</w:t>
      </w:r>
    </w:p>
    <w:p w:rsidR="00937161" w:rsidRPr="00112F60" w:rsidRDefault="00937161" w:rsidP="00937161">
      <w:pPr>
        <w:tabs>
          <w:tab w:val="left" w:pos="388"/>
        </w:tabs>
        <w:suppressAutoHyphens/>
        <w:spacing w:after="0" w:line="240" w:lineRule="auto"/>
        <w:rPr>
          <w:rFonts w:ascii="Comic Sans MS" w:eastAsia="Arial Unicode MS" w:hAnsi="Comic Sans MS"/>
          <w:color w:val="000000"/>
        </w:rPr>
      </w:pPr>
    </w:p>
    <w:p w:rsidR="00937161" w:rsidRPr="00112F60" w:rsidRDefault="00937161" w:rsidP="00937161">
      <w:pPr>
        <w:tabs>
          <w:tab w:val="left" w:pos="388"/>
        </w:tabs>
        <w:suppressAutoHyphens/>
        <w:spacing w:after="0" w:line="240" w:lineRule="auto"/>
        <w:rPr>
          <w:rFonts w:ascii="Comic Sans MS" w:eastAsia="Arial Unicode MS" w:hAnsi="Comic Sans MS"/>
          <w:color w:val="000000"/>
        </w:rPr>
      </w:pPr>
      <w:r w:rsidRPr="00112F60">
        <w:rPr>
          <w:rFonts w:ascii="Comic Sans MS" w:eastAsia="Arial Unicode MS" w:hAnsi="Comic Sans MS"/>
          <w:color w:val="000000"/>
        </w:rPr>
        <w:t>In this atmosphere the Consortium drew on all the skills within the network and also of others in the field to bring ideas and challenges to the fore.  The Consortium felt that they had achieved the following:</w:t>
      </w:r>
    </w:p>
    <w:p w:rsidR="00937161" w:rsidRPr="00112F60" w:rsidRDefault="00937161" w:rsidP="00937161">
      <w:pPr>
        <w:pStyle w:val="Body1"/>
        <w:rPr>
          <w:rFonts w:ascii="Comic Sans MS" w:hAnsi="Comic Sans MS"/>
          <w:b w:val="0"/>
          <w:sz w:val="22"/>
          <w:szCs w:val="22"/>
        </w:rPr>
      </w:pPr>
    </w:p>
    <w:p w:rsidR="00937161" w:rsidRPr="00112F60" w:rsidRDefault="00937161" w:rsidP="00937161">
      <w:pPr>
        <w:pStyle w:val="Body1"/>
        <w:numPr>
          <w:ilvl w:val="0"/>
          <w:numId w:val="2"/>
        </w:numPr>
        <w:ind w:left="770" w:hanging="360"/>
        <w:rPr>
          <w:rFonts w:ascii="Comic Sans MS" w:hAnsi="Comic Sans MS"/>
          <w:b w:val="0"/>
          <w:sz w:val="22"/>
          <w:szCs w:val="22"/>
        </w:rPr>
      </w:pPr>
      <w:r w:rsidRPr="00112F60">
        <w:rPr>
          <w:rFonts w:ascii="Comic Sans MS" w:hAnsi="Comic Sans MS"/>
          <w:b w:val="0"/>
          <w:sz w:val="22"/>
          <w:szCs w:val="22"/>
        </w:rPr>
        <w:t>created a</w:t>
      </w:r>
      <w:r w:rsidRPr="00112F60">
        <w:rPr>
          <w:rFonts w:ascii="Comic Sans MS" w:hAnsi="Comic Sans MS"/>
          <w:b w:val="0"/>
          <w:sz w:val="22"/>
          <w:szCs w:val="22"/>
        </w:rPr>
        <w:t xml:space="preserve"> positive climate for sustainable continuous learning across the Cons</w:t>
      </w:r>
      <w:r w:rsidRPr="00112F60">
        <w:rPr>
          <w:rFonts w:ascii="Comic Sans MS" w:hAnsi="Comic Sans MS"/>
          <w:b w:val="0"/>
          <w:sz w:val="22"/>
          <w:szCs w:val="22"/>
        </w:rPr>
        <w:t>ortium, where individuals were</w:t>
      </w:r>
      <w:r w:rsidRPr="00112F60">
        <w:rPr>
          <w:rFonts w:ascii="Comic Sans MS" w:hAnsi="Comic Sans MS"/>
          <w:b w:val="0"/>
          <w:sz w:val="22"/>
          <w:szCs w:val="22"/>
        </w:rPr>
        <w:t xml:space="preserve"> involved in a continuous process of improvement and development</w:t>
      </w:r>
    </w:p>
    <w:p w:rsidR="00937161" w:rsidRPr="00112F60" w:rsidRDefault="00937161" w:rsidP="00937161">
      <w:pPr>
        <w:pStyle w:val="Body1"/>
        <w:numPr>
          <w:ilvl w:val="0"/>
          <w:numId w:val="2"/>
        </w:numPr>
        <w:ind w:left="770" w:hanging="360"/>
        <w:rPr>
          <w:rFonts w:ascii="Comic Sans MS" w:hAnsi="Comic Sans MS"/>
          <w:b w:val="0"/>
          <w:sz w:val="22"/>
          <w:szCs w:val="22"/>
        </w:rPr>
      </w:pPr>
      <w:r w:rsidRPr="00112F60">
        <w:rPr>
          <w:rFonts w:ascii="Comic Sans MS" w:hAnsi="Comic Sans MS"/>
          <w:b w:val="0"/>
          <w:sz w:val="22"/>
          <w:szCs w:val="22"/>
        </w:rPr>
        <w:t>improve</w:t>
      </w:r>
      <w:r w:rsidRPr="00112F60">
        <w:rPr>
          <w:rFonts w:ascii="Comic Sans MS" w:hAnsi="Comic Sans MS"/>
          <w:b w:val="0"/>
          <w:sz w:val="22"/>
          <w:szCs w:val="22"/>
        </w:rPr>
        <w:t>d</w:t>
      </w:r>
      <w:r w:rsidRPr="00112F60">
        <w:rPr>
          <w:rFonts w:ascii="Comic Sans MS" w:hAnsi="Comic Sans MS"/>
          <w:b w:val="0"/>
          <w:sz w:val="22"/>
          <w:szCs w:val="22"/>
        </w:rPr>
        <w:t xml:space="preserve"> uptake of CPD opportunities across partners across the CLD sector</w:t>
      </w:r>
      <w:r w:rsidRPr="00112F60">
        <w:rPr>
          <w:rFonts w:ascii="Comic Sans MS" w:hAnsi="Comic Sans MS"/>
          <w:b w:val="0"/>
          <w:sz w:val="22"/>
          <w:szCs w:val="22"/>
        </w:rPr>
        <w:t xml:space="preserve"> by</w:t>
      </w:r>
    </w:p>
    <w:p w:rsidR="00937161" w:rsidRPr="00112F60" w:rsidRDefault="00937161" w:rsidP="00937161">
      <w:pPr>
        <w:pStyle w:val="Body1"/>
        <w:ind w:left="742"/>
        <w:rPr>
          <w:rFonts w:ascii="Comic Sans MS" w:hAnsi="Comic Sans MS"/>
          <w:b w:val="0"/>
          <w:sz w:val="22"/>
          <w:szCs w:val="22"/>
        </w:rPr>
      </w:pPr>
      <w:proofErr w:type="gramStart"/>
      <w:r w:rsidRPr="00112F60">
        <w:rPr>
          <w:rFonts w:ascii="Comic Sans MS" w:hAnsi="Comic Sans MS"/>
          <w:b w:val="0"/>
          <w:sz w:val="22"/>
          <w:szCs w:val="22"/>
        </w:rPr>
        <w:t>organising</w:t>
      </w:r>
      <w:proofErr w:type="gramEnd"/>
      <w:r w:rsidRPr="00112F60">
        <w:rPr>
          <w:rFonts w:ascii="Comic Sans MS" w:hAnsi="Comic Sans MS"/>
          <w:b w:val="0"/>
          <w:sz w:val="22"/>
          <w:szCs w:val="22"/>
        </w:rPr>
        <w:t xml:space="preserve"> a conference bringing together pra</w:t>
      </w:r>
      <w:r w:rsidRPr="00112F60">
        <w:rPr>
          <w:rFonts w:ascii="Comic Sans MS" w:hAnsi="Comic Sans MS"/>
          <w:b w:val="0"/>
          <w:sz w:val="22"/>
          <w:szCs w:val="22"/>
        </w:rPr>
        <w:t>ctitioners, managers, academics and</w:t>
      </w:r>
      <w:r w:rsidRPr="00112F60">
        <w:rPr>
          <w:rFonts w:ascii="Comic Sans MS" w:hAnsi="Comic Sans MS"/>
          <w:b w:val="0"/>
          <w:sz w:val="22"/>
          <w:szCs w:val="22"/>
        </w:rPr>
        <w:t xml:space="preserve"> other leaders from the CLD field on the theme of CLD Strategic Guidance</w:t>
      </w:r>
    </w:p>
    <w:p w:rsidR="00937161" w:rsidRPr="00112F60" w:rsidRDefault="00937161" w:rsidP="00937161">
      <w:pPr>
        <w:pStyle w:val="Body1"/>
        <w:numPr>
          <w:ilvl w:val="0"/>
          <w:numId w:val="2"/>
        </w:numPr>
        <w:ind w:left="770" w:hanging="360"/>
        <w:rPr>
          <w:rFonts w:ascii="Comic Sans MS" w:hAnsi="Comic Sans MS"/>
          <w:b w:val="0"/>
          <w:sz w:val="22"/>
          <w:szCs w:val="22"/>
        </w:rPr>
      </w:pPr>
      <w:r w:rsidRPr="00112F60">
        <w:rPr>
          <w:rFonts w:ascii="Comic Sans MS" w:hAnsi="Comic Sans MS"/>
          <w:b w:val="0"/>
          <w:sz w:val="22"/>
          <w:szCs w:val="22"/>
        </w:rPr>
        <w:t>encourage</w:t>
      </w:r>
      <w:r w:rsidRPr="00112F60">
        <w:rPr>
          <w:rFonts w:ascii="Comic Sans MS" w:hAnsi="Comic Sans MS"/>
          <w:b w:val="0"/>
          <w:sz w:val="22"/>
          <w:szCs w:val="22"/>
        </w:rPr>
        <w:t>d</w:t>
      </w:r>
      <w:r w:rsidRPr="00112F60">
        <w:rPr>
          <w:rFonts w:ascii="Comic Sans MS" w:hAnsi="Comic Sans MS"/>
          <w:b w:val="0"/>
          <w:sz w:val="22"/>
          <w:szCs w:val="22"/>
        </w:rPr>
        <w:t xml:space="preserve"> and support</w:t>
      </w:r>
      <w:r w:rsidRPr="00112F60">
        <w:rPr>
          <w:rFonts w:ascii="Comic Sans MS" w:hAnsi="Comic Sans MS"/>
          <w:b w:val="0"/>
          <w:sz w:val="22"/>
          <w:szCs w:val="22"/>
        </w:rPr>
        <w:t>ed the</w:t>
      </w:r>
      <w:r w:rsidRPr="00112F60">
        <w:rPr>
          <w:rFonts w:ascii="Comic Sans MS" w:hAnsi="Comic Sans MS"/>
          <w:b w:val="0"/>
          <w:sz w:val="22"/>
          <w:szCs w:val="22"/>
        </w:rPr>
        <w:t xml:space="preserve"> sharing of CPD opportunities across the consortium</w:t>
      </w:r>
    </w:p>
    <w:p w:rsidR="00937161" w:rsidRPr="00112F60" w:rsidRDefault="00937161" w:rsidP="00937161">
      <w:pPr>
        <w:pStyle w:val="Body1"/>
        <w:numPr>
          <w:ilvl w:val="0"/>
          <w:numId w:val="2"/>
        </w:numPr>
        <w:ind w:left="770" w:hanging="360"/>
        <w:rPr>
          <w:rFonts w:ascii="Comic Sans MS" w:hAnsi="Comic Sans MS"/>
          <w:b w:val="0"/>
          <w:sz w:val="22"/>
          <w:szCs w:val="22"/>
        </w:rPr>
      </w:pPr>
      <w:r w:rsidRPr="00112F60">
        <w:rPr>
          <w:rFonts w:ascii="Comic Sans MS" w:hAnsi="Comic Sans MS"/>
          <w:b w:val="0"/>
          <w:sz w:val="22"/>
          <w:szCs w:val="22"/>
        </w:rPr>
        <w:t>strengthen</w:t>
      </w:r>
      <w:r w:rsidRPr="00112F60">
        <w:rPr>
          <w:rFonts w:ascii="Comic Sans MS" w:hAnsi="Comic Sans MS"/>
          <w:b w:val="0"/>
          <w:sz w:val="22"/>
          <w:szCs w:val="22"/>
        </w:rPr>
        <w:t>ed</w:t>
      </w:r>
      <w:r w:rsidRPr="00112F60">
        <w:rPr>
          <w:rFonts w:ascii="Comic Sans MS" w:hAnsi="Comic Sans MS"/>
          <w:b w:val="0"/>
          <w:sz w:val="22"/>
          <w:szCs w:val="22"/>
        </w:rPr>
        <w:t xml:space="preserve"> the Consortium including the steering group through administrative systems, partnership agreement, further joint planning</w:t>
      </w:r>
    </w:p>
    <w:p w:rsidR="00937161" w:rsidRPr="00112F60" w:rsidRDefault="00937161" w:rsidP="00937161">
      <w:pPr>
        <w:pStyle w:val="Body1"/>
        <w:numPr>
          <w:ilvl w:val="0"/>
          <w:numId w:val="2"/>
        </w:numPr>
        <w:ind w:left="770" w:hanging="360"/>
        <w:rPr>
          <w:rFonts w:ascii="Comic Sans MS" w:hAnsi="Comic Sans MS"/>
          <w:b w:val="0"/>
          <w:sz w:val="22"/>
          <w:szCs w:val="22"/>
        </w:rPr>
      </w:pPr>
      <w:proofErr w:type="gramStart"/>
      <w:r w:rsidRPr="00112F60">
        <w:rPr>
          <w:rFonts w:ascii="Comic Sans MS" w:hAnsi="Comic Sans MS"/>
          <w:b w:val="0"/>
          <w:sz w:val="22"/>
          <w:szCs w:val="22"/>
        </w:rPr>
        <w:lastRenderedPageBreak/>
        <w:t>encourage</w:t>
      </w:r>
      <w:r w:rsidRPr="00112F60">
        <w:rPr>
          <w:rFonts w:ascii="Comic Sans MS" w:hAnsi="Comic Sans MS"/>
          <w:b w:val="0"/>
          <w:sz w:val="22"/>
          <w:szCs w:val="22"/>
        </w:rPr>
        <w:t>d</w:t>
      </w:r>
      <w:proofErr w:type="gramEnd"/>
      <w:r w:rsidRPr="00112F60">
        <w:rPr>
          <w:rFonts w:ascii="Comic Sans MS" w:hAnsi="Comic Sans MS"/>
          <w:b w:val="0"/>
          <w:sz w:val="22"/>
          <w:szCs w:val="22"/>
        </w:rPr>
        <w:t xml:space="preserve"> representation on steering group from partners including 3</w:t>
      </w:r>
      <w:r w:rsidRPr="00112F60">
        <w:rPr>
          <w:rFonts w:ascii="Comic Sans MS" w:hAnsi="Comic Sans MS"/>
          <w:b w:val="0"/>
          <w:sz w:val="22"/>
          <w:szCs w:val="22"/>
          <w:vertAlign w:val="superscript"/>
        </w:rPr>
        <w:t>rd</w:t>
      </w:r>
      <w:r w:rsidRPr="00112F60">
        <w:rPr>
          <w:rFonts w:ascii="Comic Sans MS" w:hAnsi="Comic Sans MS"/>
          <w:b w:val="0"/>
          <w:sz w:val="22"/>
          <w:szCs w:val="22"/>
        </w:rPr>
        <w:t xml:space="preserve"> Sector, Health, Pol</w:t>
      </w:r>
      <w:r w:rsidRPr="00112F60">
        <w:rPr>
          <w:rFonts w:ascii="Comic Sans MS" w:hAnsi="Comic Sans MS"/>
          <w:b w:val="0"/>
          <w:sz w:val="22"/>
          <w:szCs w:val="22"/>
        </w:rPr>
        <w:t>ice, Colleges and Universities.</w:t>
      </w:r>
    </w:p>
    <w:p w:rsidR="00937161" w:rsidRPr="00112F60" w:rsidRDefault="00937161" w:rsidP="00937161">
      <w:pPr>
        <w:pStyle w:val="Body1"/>
        <w:ind w:left="770"/>
        <w:rPr>
          <w:rFonts w:ascii="Comic Sans MS" w:hAnsi="Comic Sans MS"/>
          <w:b w:val="0"/>
          <w:sz w:val="22"/>
          <w:szCs w:val="22"/>
        </w:rPr>
      </w:pPr>
    </w:p>
    <w:p w:rsidR="00937161"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t xml:space="preserve">The first conference entitled </w:t>
      </w:r>
      <w:r w:rsidRPr="00112F60">
        <w:rPr>
          <w:rFonts w:ascii="Comic Sans MS" w:hAnsi="Comic Sans MS"/>
          <w:sz w:val="22"/>
          <w:szCs w:val="22"/>
        </w:rPr>
        <w:t>“Inspiring Confidence and Confidence to Inspire”</w:t>
      </w:r>
      <w:r w:rsidRPr="00112F60">
        <w:rPr>
          <w:rFonts w:ascii="Comic Sans MS" w:hAnsi="Comic Sans MS"/>
          <w:b w:val="0"/>
          <w:sz w:val="22"/>
          <w:szCs w:val="22"/>
        </w:rPr>
        <w:t xml:space="preserve"> took place on 20</w:t>
      </w:r>
      <w:r w:rsidRPr="00112F60">
        <w:rPr>
          <w:rFonts w:ascii="Comic Sans MS" w:hAnsi="Comic Sans MS"/>
          <w:b w:val="0"/>
          <w:sz w:val="22"/>
          <w:szCs w:val="22"/>
          <w:vertAlign w:val="superscript"/>
        </w:rPr>
        <w:t>th</w:t>
      </w:r>
      <w:r w:rsidRPr="00112F60">
        <w:rPr>
          <w:rFonts w:ascii="Comic Sans MS" w:hAnsi="Comic Sans MS"/>
          <w:b w:val="0"/>
          <w:sz w:val="22"/>
          <w:szCs w:val="22"/>
        </w:rPr>
        <w:t xml:space="preserve"> March, 2014 in Edinburgh and was well attended by approximately 100 people.  The Consortium felt that this conference should encourage open discussion and debate and consequently invited to major speakers to deliver an address.  These two speakers were:</w:t>
      </w:r>
    </w:p>
    <w:p w:rsidR="00937161" w:rsidRPr="00112F60" w:rsidRDefault="00937161" w:rsidP="00937161">
      <w:pPr>
        <w:pStyle w:val="Body1"/>
        <w:rPr>
          <w:rFonts w:ascii="Comic Sans MS" w:hAnsi="Comic Sans MS"/>
          <w:b w:val="0"/>
          <w:sz w:val="22"/>
          <w:szCs w:val="22"/>
        </w:rPr>
      </w:pPr>
    </w:p>
    <w:p w:rsidR="00937161" w:rsidRPr="00112F60" w:rsidRDefault="00937161" w:rsidP="00937161">
      <w:pPr>
        <w:widowControl w:val="0"/>
        <w:rPr>
          <w:rFonts w:ascii="Comic Sans MS" w:hAnsi="Comic Sans MS"/>
        </w:rPr>
      </w:pPr>
      <w:r w:rsidRPr="00112F60">
        <w:rPr>
          <w:rFonts w:ascii="Comic Sans MS" w:hAnsi="Comic Sans MS"/>
        </w:rPr>
        <w:t xml:space="preserve">Fraser Patrick retired Director of Dundee City Council’s Neighbourhood Resources and Development and who is currently a consultant in Community Learning. </w:t>
      </w:r>
    </w:p>
    <w:p w:rsidR="00937161" w:rsidRPr="00112F60" w:rsidRDefault="00937161" w:rsidP="00937161">
      <w:pPr>
        <w:pStyle w:val="ListParagraph"/>
        <w:widowControl w:val="0"/>
        <w:numPr>
          <w:ilvl w:val="0"/>
          <w:numId w:val="3"/>
        </w:numPr>
        <w:rPr>
          <w:rFonts w:ascii="Comic Sans MS" w:hAnsi="Comic Sans MS"/>
        </w:rPr>
      </w:pPr>
      <w:r w:rsidRPr="00112F60">
        <w:rPr>
          <w:rFonts w:ascii="Comic Sans MS" w:hAnsi="Comic Sans MS"/>
        </w:rPr>
        <w:t>Fraser Patrick prepared a paper entitled: “Education is not neutral – and CLD?”</w:t>
      </w:r>
    </w:p>
    <w:p w:rsidR="00937161" w:rsidRPr="00112F60" w:rsidRDefault="00937161" w:rsidP="00937161">
      <w:pPr>
        <w:widowControl w:val="0"/>
        <w:rPr>
          <w:rFonts w:ascii="Comic Sans MS" w:hAnsi="Comic Sans MS"/>
        </w:rPr>
      </w:pPr>
      <w:r w:rsidRPr="00112F60">
        <w:rPr>
          <w:rFonts w:ascii="Comic Sans MS" w:hAnsi="Comic Sans MS"/>
        </w:rPr>
        <w:t> </w:t>
      </w:r>
      <w:proofErr w:type="gramStart"/>
      <w:r w:rsidRPr="00112F60">
        <w:rPr>
          <w:rFonts w:ascii="Comic Sans MS" w:hAnsi="Comic Sans MS"/>
        </w:rPr>
        <w:t>Sir Harry Burns who is Chief Medical Officer for Scotland where his responsibilities include aspects of public health policy and health protection.</w:t>
      </w:r>
      <w:proofErr w:type="gramEnd"/>
      <w:r w:rsidRPr="00112F60">
        <w:rPr>
          <w:rFonts w:ascii="Comic Sans MS" w:hAnsi="Comic Sans MS"/>
        </w:rPr>
        <w:t xml:space="preserve"> </w:t>
      </w:r>
    </w:p>
    <w:p w:rsidR="00937161" w:rsidRPr="00112F60" w:rsidRDefault="00937161" w:rsidP="00937161">
      <w:pPr>
        <w:pStyle w:val="ListParagraph"/>
        <w:widowControl w:val="0"/>
        <w:numPr>
          <w:ilvl w:val="0"/>
          <w:numId w:val="3"/>
        </w:numPr>
        <w:rPr>
          <w:rFonts w:ascii="Comic Sans MS" w:hAnsi="Comic Sans MS"/>
        </w:rPr>
      </w:pPr>
      <w:r w:rsidRPr="00112F60">
        <w:rPr>
          <w:rFonts w:ascii="Comic Sans MS" w:hAnsi="Comic Sans MS"/>
        </w:rPr>
        <w:t>Prepared a presentation on Community Health.</w:t>
      </w:r>
    </w:p>
    <w:p w:rsidR="00E376D9"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t xml:space="preserve">Both speakers were inspirational and the </w:t>
      </w:r>
      <w:proofErr w:type="gramStart"/>
      <w:r w:rsidRPr="00112F60">
        <w:rPr>
          <w:rFonts w:ascii="Comic Sans MS" w:hAnsi="Comic Sans MS"/>
          <w:b w:val="0"/>
          <w:sz w:val="22"/>
          <w:szCs w:val="22"/>
        </w:rPr>
        <w:t>discussions on these presentat</w:t>
      </w:r>
      <w:r w:rsidR="00E376D9" w:rsidRPr="00112F60">
        <w:rPr>
          <w:rFonts w:ascii="Comic Sans MS" w:hAnsi="Comic Sans MS"/>
          <w:b w:val="0"/>
          <w:sz w:val="22"/>
          <w:szCs w:val="22"/>
        </w:rPr>
        <w:t>ions was</w:t>
      </w:r>
      <w:proofErr w:type="gramEnd"/>
      <w:r w:rsidR="00E376D9" w:rsidRPr="00112F60">
        <w:rPr>
          <w:rFonts w:ascii="Comic Sans MS" w:hAnsi="Comic Sans MS"/>
          <w:b w:val="0"/>
          <w:sz w:val="22"/>
          <w:szCs w:val="22"/>
        </w:rPr>
        <w:t xml:space="preserve"> lively and challenging.  Feedback from this event was very positive and everyone deemed it a great success.</w:t>
      </w:r>
    </w:p>
    <w:p w:rsidR="00E376D9" w:rsidRPr="00112F60" w:rsidRDefault="00E376D9" w:rsidP="00937161">
      <w:pPr>
        <w:pStyle w:val="Body1"/>
        <w:rPr>
          <w:rFonts w:ascii="Comic Sans MS" w:hAnsi="Comic Sans MS"/>
          <w:b w:val="0"/>
          <w:sz w:val="22"/>
          <w:szCs w:val="22"/>
        </w:rPr>
      </w:pPr>
    </w:p>
    <w:p w:rsidR="00E376D9" w:rsidRPr="00112F60" w:rsidRDefault="00E376D9" w:rsidP="00E376D9">
      <w:pPr>
        <w:widowControl w:val="0"/>
        <w:rPr>
          <w:rFonts w:ascii="Comic Sans MS" w:hAnsi="Comic Sans MS"/>
        </w:rPr>
      </w:pPr>
      <w:r w:rsidRPr="00112F60">
        <w:rPr>
          <w:rFonts w:ascii="Comic Sans MS" w:hAnsi="Comic Sans MS"/>
        </w:rPr>
        <w:t xml:space="preserve">As an invited guest we asked Graham Ogilvie who is a Corporate Artist with a degree in Fine Art and Illustration from Duncan of </w:t>
      </w:r>
      <w:proofErr w:type="spellStart"/>
      <w:r w:rsidRPr="00112F60">
        <w:rPr>
          <w:rFonts w:ascii="Comic Sans MS" w:hAnsi="Comic Sans MS"/>
        </w:rPr>
        <w:t>Jordanstone</w:t>
      </w:r>
      <w:proofErr w:type="spellEnd"/>
      <w:r w:rsidRPr="00112F60">
        <w:rPr>
          <w:rFonts w:ascii="Comic Sans MS" w:hAnsi="Comic Sans MS"/>
        </w:rPr>
        <w:t xml:space="preserve"> College of Art, Scotland to illustrate the discussions with his expressive artwork.</w:t>
      </w:r>
      <w:r w:rsidRPr="00112F60">
        <w:rPr>
          <w:rFonts w:ascii="Comic Sans MS" w:hAnsi="Comic Sans MS"/>
        </w:rPr>
        <w:t xml:space="preserve">  This was also a great success and produced a range of graphics that highlighted the points made during the conference.</w:t>
      </w:r>
    </w:p>
    <w:p w:rsidR="00E376D9" w:rsidRPr="00112F60" w:rsidRDefault="00E376D9" w:rsidP="00E376D9">
      <w:pPr>
        <w:widowControl w:val="0"/>
        <w:rPr>
          <w:rFonts w:ascii="Comic Sans MS" w:hAnsi="Comic Sans MS"/>
        </w:rPr>
      </w:pPr>
      <w:r w:rsidRPr="00112F60">
        <w:rPr>
          <w:rFonts w:ascii="Comic Sans MS" w:hAnsi="Comic Sans MS"/>
        </w:rPr>
        <w:t>As a result of all the graphics the participants of the conference were asked to vote for the 12 most relevant.  These were then finalised by Graham and sent to us in a useable format.   These were circulated to all the participants and feedback is that they have been used in lots of ways within CLD practice in the community.</w:t>
      </w:r>
    </w:p>
    <w:p w:rsidR="00112F60" w:rsidRPr="00112F60" w:rsidRDefault="00112F60" w:rsidP="00E376D9">
      <w:pPr>
        <w:widowControl w:val="0"/>
        <w:rPr>
          <w:rFonts w:ascii="Comic Sans MS" w:hAnsi="Comic Sans MS"/>
        </w:rPr>
      </w:pPr>
    </w:p>
    <w:p w:rsidR="00112F60" w:rsidRPr="00112F60" w:rsidRDefault="00112F60" w:rsidP="00E376D9">
      <w:pPr>
        <w:widowControl w:val="0"/>
        <w:rPr>
          <w:rFonts w:ascii="Comic Sans MS" w:hAnsi="Comic Sans MS"/>
        </w:rPr>
      </w:pPr>
      <w:r w:rsidRPr="00112F60">
        <w:rPr>
          <w:rFonts w:ascii="Comic Sans MS" w:hAnsi="Comic Sans MS"/>
        </w:rPr>
        <w:t>Evaluative comments:</w:t>
      </w:r>
    </w:p>
    <w:p w:rsidR="00112F60" w:rsidRPr="00112F60" w:rsidRDefault="00112F60" w:rsidP="00112F60">
      <w:pPr>
        <w:rPr>
          <w:rFonts w:ascii="Comic Sans MS" w:hAnsi="Comic Sans MS"/>
        </w:rPr>
      </w:pPr>
      <w:r w:rsidRPr="00112F60">
        <w:rPr>
          <w:rFonts w:ascii="Comic Sans MS" w:hAnsi="Comic Sans MS"/>
        </w:rPr>
        <w:t xml:space="preserve">Content: Excellent input- Fraser e.g. books, case studies, challenge.  </w:t>
      </w:r>
      <w:proofErr w:type="gramStart"/>
      <w:r w:rsidRPr="00112F60">
        <w:rPr>
          <w:rFonts w:ascii="Comic Sans MS" w:hAnsi="Comic Sans MS"/>
        </w:rPr>
        <w:t>Also Harry Burns – inspirational to challenge assumptions.</w:t>
      </w:r>
      <w:proofErr w:type="gramEnd"/>
      <w:r w:rsidRPr="00112F60">
        <w:rPr>
          <w:rFonts w:ascii="Comic Sans MS" w:hAnsi="Comic Sans MS"/>
        </w:rPr>
        <w:t xml:space="preserve">  Personal: I’m from a partner – thank you – third sector can find CLD very receptive to new ideas, more than other statutory partners.</w:t>
      </w:r>
    </w:p>
    <w:p w:rsidR="00112F60" w:rsidRPr="00112F60" w:rsidRDefault="00112F60" w:rsidP="00112F60">
      <w:pPr>
        <w:rPr>
          <w:rFonts w:ascii="Comic Sans MS" w:hAnsi="Comic Sans MS"/>
        </w:rPr>
      </w:pPr>
      <w:proofErr w:type="gramStart"/>
      <w:r w:rsidRPr="00112F60">
        <w:rPr>
          <w:rFonts w:ascii="Comic Sans MS" w:hAnsi="Comic Sans MS"/>
        </w:rPr>
        <w:t>Excellent speakers – inspirational, informative and enjoyable.</w:t>
      </w:r>
      <w:proofErr w:type="gramEnd"/>
      <w:r w:rsidRPr="00112F60">
        <w:rPr>
          <w:rFonts w:ascii="Comic Sans MS" w:hAnsi="Comic Sans MS"/>
        </w:rPr>
        <w:t xml:space="preserve">  Good mix of input and discussion.  Good space to talk and discuss and network with staff and students from other local authorities and third sector.  </w:t>
      </w:r>
      <w:proofErr w:type="gramStart"/>
      <w:r w:rsidRPr="00112F60">
        <w:rPr>
          <w:rFonts w:ascii="Comic Sans MS" w:hAnsi="Comic Sans MS"/>
        </w:rPr>
        <w:t>Venue – central, close to station – good choice.</w:t>
      </w:r>
      <w:proofErr w:type="gramEnd"/>
    </w:p>
    <w:p w:rsidR="00937161"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lastRenderedPageBreak/>
        <w:t xml:space="preserve">The second conference entitled </w:t>
      </w:r>
      <w:r w:rsidRPr="00112F60">
        <w:rPr>
          <w:rFonts w:ascii="Comic Sans MS" w:hAnsi="Comic Sans MS"/>
          <w:sz w:val="22"/>
          <w:szCs w:val="22"/>
        </w:rPr>
        <w:t>“Inspiring Practice – A conference to discuss the dilemma of p</w:t>
      </w:r>
      <w:r w:rsidRPr="00112F60">
        <w:rPr>
          <w:rFonts w:ascii="Comic Sans MS" w:hAnsi="Comic Sans MS"/>
          <w:sz w:val="22"/>
          <w:szCs w:val="22"/>
        </w:rPr>
        <w:t xml:space="preserve">ractice in a ‘safe harbour” </w:t>
      </w:r>
      <w:r w:rsidRPr="00112F60">
        <w:rPr>
          <w:rFonts w:ascii="Comic Sans MS" w:hAnsi="Comic Sans MS"/>
          <w:b w:val="0"/>
          <w:sz w:val="22"/>
          <w:szCs w:val="22"/>
        </w:rPr>
        <w:t>was delivered on 29</w:t>
      </w:r>
      <w:r w:rsidRPr="00112F60">
        <w:rPr>
          <w:rFonts w:ascii="Comic Sans MS" w:hAnsi="Comic Sans MS"/>
          <w:b w:val="0"/>
          <w:sz w:val="22"/>
          <w:szCs w:val="22"/>
          <w:vertAlign w:val="superscript"/>
        </w:rPr>
        <w:t>th</w:t>
      </w:r>
      <w:r w:rsidRPr="00112F60">
        <w:rPr>
          <w:rFonts w:ascii="Comic Sans MS" w:hAnsi="Comic Sans MS"/>
          <w:b w:val="0"/>
          <w:sz w:val="22"/>
          <w:szCs w:val="22"/>
        </w:rPr>
        <w:t xml:space="preserve"> of May in </w:t>
      </w:r>
      <w:proofErr w:type="spellStart"/>
      <w:r w:rsidRPr="00112F60">
        <w:rPr>
          <w:rFonts w:ascii="Comic Sans MS" w:hAnsi="Comic Sans MS"/>
          <w:b w:val="0"/>
          <w:sz w:val="22"/>
          <w:szCs w:val="22"/>
        </w:rPr>
        <w:t>Grangemouth</w:t>
      </w:r>
      <w:proofErr w:type="spellEnd"/>
      <w:r w:rsidRPr="00112F60">
        <w:rPr>
          <w:rFonts w:ascii="Comic Sans MS" w:hAnsi="Comic Sans MS"/>
          <w:b w:val="0"/>
          <w:sz w:val="22"/>
          <w:szCs w:val="22"/>
        </w:rPr>
        <w:t xml:space="preserve">.  </w:t>
      </w:r>
      <w:r w:rsidR="00112F60" w:rsidRPr="00112F60">
        <w:rPr>
          <w:rFonts w:ascii="Comic Sans MS" w:hAnsi="Comic Sans MS"/>
          <w:b w:val="0"/>
          <w:sz w:val="22"/>
          <w:szCs w:val="22"/>
        </w:rPr>
        <w:t>The idea of the ‘safe harbour’ came from the comments of the participants at the first conference and a graphic chosen as one of the 12.</w:t>
      </w:r>
    </w:p>
    <w:p w:rsidR="00112F60" w:rsidRPr="00112F60" w:rsidRDefault="00112F60" w:rsidP="00937161">
      <w:pPr>
        <w:pStyle w:val="Body1"/>
        <w:rPr>
          <w:rFonts w:ascii="Comic Sans MS" w:hAnsi="Comic Sans MS"/>
          <w:b w:val="0"/>
          <w:sz w:val="22"/>
          <w:szCs w:val="22"/>
        </w:rPr>
      </w:pPr>
    </w:p>
    <w:p w:rsidR="00112F60" w:rsidRPr="00112F60" w:rsidRDefault="00112F60" w:rsidP="00937161">
      <w:pPr>
        <w:pStyle w:val="Body1"/>
        <w:rPr>
          <w:rFonts w:ascii="Comic Sans MS" w:hAnsi="Comic Sans MS"/>
          <w:b w:val="0"/>
          <w:sz w:val="22"/>
          <w:szCs w:val="22"/>
        </w:rPr>
      </w:pPr>
      <w:r w:rsidRPr="00112F60">
        <w:rPr>
          <w:rFonts w:ascii="Comic Sans MS" w:hAnsi="Comic Sans MS"/>
          <w:noProof/>
          <w:sz w:val="22"/>
          <w:szCs w:val="22"/>
          <w:lang w:eastAsia="en-GB"/>
        </w:rPr>
        <w:drawing>
          <wp:inline distT="0" distB="0" distL="0" distR="0" wp14:anchorId="3D280CDD" wp14:editId="44823FAB">
            <wp:extent cx="5731510" cy="40551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rsidR="00E376D9" w:rsidRPr="00112F60" w:rsidRDefault="00E376D9" w:rsidP="00937161">
      <w:pPr>
        <w:pStyle w:val="Body1"/>
        <w:rPr>
          <w:rFonts w:ascii="Comic Sans MS" w:hAnsi="Comic Sans MS"/>
          <w:b w:val="0"/>
          <w:sz w:val="22"/>
          <w:szCs w:val="22"/>
        </w:rPr>
      </w:pPr>
    </w:p>
    <w:p w:rsidR="00112F60" w:rsidRPr="00112F60" w:rsidRDefault="00E376D9" w:rsidP="00E376D9">
      <w:pPr>
        <w:rPr>
          <w:rFonts w:ascii="Comic Sans MS" w:hAnsi="Comic Sans MS"/>
        </w:rPr>
      </w:pPr>
      <w:r w:rsidRPr="00112F60">
        <w:rPr>
          <w:rFonts w:ascii="Comic Sans MS" w:hAnsi="Comic Sans MS"/>
        </w:rPr>
        <w:t xml:space="preserve">As further staff development it was agreed by the consortium to encourage all the participants to attend </w:t>
      </w:r>
      <w:r w:rsidRPr="00112F60">
        <w:rPr>
          <w:rFonts w:ascii="Comic Sans MS" w:hAnsi="Comic Sans MS"/>
        </w:rPr>
        <w:t>the</w:t>
      </w:r>
      <w:r w:rsidRPr="00112F60">
        <w:rPr>
          <w:rFonts w:ascii="Comic Sans MS" w:hAnsi="Comic Sans MS"/>
        </w:rPr>
        <w:t xml:space="preserve"> second</w:t>
      </w:r>
      <w:r w:rsidRPr="00112F60">
        <w:rPr>
          <w:rFonts w:ascii="Comic Sans MS" w:hAnsi="Comic Sans MS"/>
        </w:rPr>
        <w:t xml:space="preserve"> (follow-up) conference.  </w:t>
      </w:r>
      <w:r w:rsidRPr="00112F60">
        <w:rPr>
          <w:rFonts w:ascii="Comic Sans MS" w:hAnsi="Comic Sans MS"/>
        </w:rPr>
        <w:t xml:space="preserve">This conference </w:t>
      </w:r>
      <w:r w:rsidRPr="00112F60">
        <w:rPr>
          <w:rFonts w:ascii="Comic Sans MS" w:hAnsi="Comic Sans MS"/>
        </w:rPr>
        <w:t>was</w:t>
      </w:r>
      <w:r w:rsidRPr="00112F60">
        <w:rPr>
          <w:rFonts w:ascii="Comic Sans MS" w:hAnsi="Comic Sans MS"/>
        </w:rPr>
        <w:t xml:space="preserve"> delivered using an innovative technique called Open Space Techn</w:t>
      </w:r>
      <w:r w:rsidRPr="00112F60">
        <w:rPr>
          <w:rFonts w:ascii="Comic Sans MS" w:hAnsi="Comic Sans MS"/>
        </w:rPr>
        <w:t>ology where the participants got</w:t>
      </w:r>
      <w:r w:rsidRPr="00112F60">
        <w:rPr>
          <w:rFonts w:ascii="Comic Sans MS" w:hAnsi="Comic Sans MS"/>
        </w:rPr>
        <w:t xml:space="preserve"> the opportunity to discuss any issues, dilemmas, barriers or blockers in a safe and confidential environment.  The discussions </w:t>
      </w:r>
      <w:r w:rsidRPr="00112F60">
        <w:rPr>
          <w:rFonts w:ascii="Comic Sans MS" w:hAnsi="Comic Sans MS"/>
        </w:rPr>
        <w:t>wer</w:t>
      </w:r>
      <w:r w:rsidR="00112F60" w:rsidRPr="00112F60">
        <w:rPr>
          <w:rFonts w:ascii="Comic Sans MS" w:hAnsi="Comic Sans MS"/>
        </w:rPr>
        <w:t>e</w:t>
      </w:r>
      <w:r w:rsidRPr="00112F60">
        <w:rPr>
          <w:rFonts w:ascii="Comic Sans MS" w:hAnsi="Comic Sans MS"/>
        </w:rPr>
        <w:t xml:space="preserve"> led by practitioners who originally were trained by CLD in Falkirk Council (Open Space Technology - Training the Trainers) who provided the opportunity to members of the consortium or practitioners within CLD using funding from Education Scotland to subs</w:t>
      </w:r>
      <w:r w:rsidR="00112F60" w:rsidRPr="00112F60">
        <w:rPr>
          <w:rFonts w:ascii="Comic Sans MS" w:hAnsi="Comic Sans MS"/>
        </w:rPr>
        <w:t>idise their training.  They were</w:t>
      </w:r>
      <w:r w:rsidRPr="00112F60">
        <w:rPr>
          <w:rFonts w:ascii="Comic Sans MS" w:hAnsi="Comic Sans MS"/>
        </w:rPr>
        <w:t xml:space="preserve"> given a refresher briefing on the evening prior to the conference and they </w:t>
      </w:r>
      <w:r w:rsidR="00112F60" w:rsidRPr="00112F60">
        <w:rPr>
          <w:rFonts w:ascii="Comic Sans MS" w:hAnsi="Comic Sans MS"/>
        </w:rPr>
        <w:t>then le</w:t>
      </w:r>
      <w:r w:rsidRPr="00112F60">
        <w:rPr>
          <w:rFonts w:ascii="Comic Sans MS" w:hAnsi="Comic Sans MS"/>
        </w:rPr>
        <w:t>d the discussions using the OST techniques on the day.</w:t>
      </w:r>
    </w:p>
    <w:p w:rsidR="00112F60" w:rsidRPr="00112F60" w:rsidRDefault="00112F60" w:rsidP="00E376D9">
      <w:pPr>
        <w:rPr>
          <w:rFonts w:ascii="Comic Sans MS" w:hAnsi="Comic Sans MS"/>
        </w:rPr>
      </w:pPr>
      <w:r w:rsidRPr="00112F60">
        <w:rPr>
          <w:rFonts w:ascii="Comic Sans MS" w:hAnsi="Comic Sans MS"/>
        </w:rPr>
        <w:t>Evaluative Comments:</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t>Loved Open Space</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t>Really good to experience Open Space – could use this with some of my learners/</w:t>
      </w:r>
    </w:p>
    <w:p w:rsidR="00112F60" w:rsidRPr="00112F60" w:rsidRDefault="00112F60" w:rsidP="00112F60">
      <w:pPr>
        <w:pStyle w:val="ListParagraph"/>
        <w:rPr>
          <w:rFonts w:ascii="Comic Sans MS" w:hAnsi="Comic Sans MS"/>
        </w:rPr>
      </w:pPr>
      <w:r w:rsidRPr="00112F60">
        <w:rPr>
          <w:rFonts w:ascii="Comic Sans MS" w:hAnsi="Comic Sans MS"/>
        </w:rPr>
        <w:t>Glad to share experiences with colleagues from other authorities – important that we aren’t isolated.  Really upbeat day!</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lastRenderedPageBreak/>
        <w:t>Brill discussion – exchange of good ideas</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t>Workshop too short – meant it just skimmed over</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t>Enjoyed the open space but feedback went on too long</w:t>
      </w:r>
    </w:p>
    <w:p w:rsidR="00112F60" w:rsidRPr="00112F60" w:rsidRDefault="00112F60" w:rsidP="00112F60">
      <w:pPr>
        <w:pStyle w:val="ListParagraph"/>
        <w:numPr>
          <w:ilvl w:val="0"/>
          <w:numId w:val="4"/>
        </w:numPr>
        <w:rPr>
          <w:rFonts w:ascii="Comic Sans MS" w:hAnsi="Comic Sans MS"/>
        </w:rPr>
      </w:pPr>
      <w:r w:rsidRPr="00112F60">
        <w:rPr>
          <w:rFonts w:ascii="Comic Sans MS" w:hAnsi="Comic Sans MS"/>
        </w:rPr>
        <w:t>Was reminded of what a good method open space is – participants setting agenda</w:t>
      </w:r>
    </w:p>
    <w:p w:rsidR="00112F60" w:rsidRPr="000D506F" w:rsidRDefault="00112F60" w:rsidP="00E376D9">
      <w:pPr>
        <w:rPr>
          <w:rFonts w:ascii="Comic Sans MS" w:hAnsi="Comic Sans MS"/>
          <w:b/>
        </w:rPr>
      </w:pPr>
      <w:r w:rsidRPr="000D506F">
        <w:rPr>
          <w:rFonts w:ascii="Comic Sans MS" w:hAnsi="Comic Sans MS"/>
          <w:b/>
        </w:rPr>
        <w:t>In summary both conferences were very successful and although the second conference was not as well attended as the first the Consortium a</w:t>
      </w:r>
      <w:r w:rsidR="000D506F" w:rsidRPr="000D506F">
        <w:rPr>
          <w:rFonts w:ascii="Comic Sans MS" w:hAnsi="Comic Sans MS"/>
          <w:b/>
        </w:rPr>
        <w:t>greed that both were very worth</w:t>
      </w:r>
      <w:r w:rsidRPr="000D506F">
        <w:rPr>
          <w:rFonts w:ascii="Comic Sans MS" w:hAnsi="Comic Sans MS"/>
          <w:b/>
        </w:rPr>
        <w:t xml:space="preserve">while and </w:t>
      </w:r>
      <w:r w:rsidR="000D506F" w:rsidRPr="000D506F">
        <w:rPr>
          <w:rFonts w:ascii="Comic Sans MS" w:hAnsi="Comic Sans MS"/>
          <w:b/>
        </w:rPr>
        <w:t xml:space="preserve">delivered the outcomes that were identified when asking for funding. </w:t>
      </w:r>
    </w:p>
    <w:p w:rsidR="000D506F" w:rsidRDefault="000D506F" w:rsidP="00E376D9">
      <w:pPr>
        <w:rPr>
          <w:rFonts w:ascii="Comic Sans MS" w:hAnsi="Comic Sans MS"/>
        </w:rPr>
      </w:pPr>
      <w:r>
        <w:rPr>
          <w:rFonts w:ascii="Comic Sans MS" w:hAnsi="Comic Sans MS"/>
        </w:rPr>
        <w:t>Thanks to Education Scotland for their support and funding.</w:t>
      </w:r>
      <w:bookmarkStart w:id="0" w:name="_GoBack"/>
      <w:bookmarkEnd w:id="0"/>
    </w:p>
    <w:p w:rsidR="000D506F" w:rsidRPr="00112F60" w:rsidRDefault="000D506F" w:rsidP="00E376D9">
      <w:pPr>
        <w:rPr>
          <w:rFonts w:ascii="Comic Sans MS" w:hAnsi="Comic Sans MS"/>
        </w:rPr>
      </w:pPr>
    </w:p>
    <w:p w:rsidR="00E376D9" w:rsidRPr="00112F60" w:rsidRDefault="00E376D9" w:rsidP="00937161">
      <w:pPr>
        <w:pStyle w:val="Body1"/>
        <w:rPr>
          <w:rFonts w:ascii="Comic Sans MS" w:hAnsi="Comic Sans MS"/>
          <w:b w:val="0"/>
          <w:sz w:val="22"/>
          <w:szCs w:val="22"/>
        </w:rPr>
      </w:pPr>
    </w:p>
    <w:p w:rsidR="00937161" w:rsidRPr="00112F60" w:rsidRDefault="00937161" w:rsidP="00937161">
      <w:pPr>
        <w:tabs>
          <w:tab w:val="left" w:pos="388"/>
        </w:tabs>
        <w:suppressAutoHyphens/>
        <w:spacing w:after="0" w:line="240" w:lineRule="auto"/>
        <w:rPr>
          <w:rFonts w:ascii="Comic Sans MS" w:eastAsia="Arial Unicode MS" w:hAnsi="Comic Sans MS"/>
          <w:color w:val="000000"/>
        </w:rPr>
      </w:pPr>
    </w:p>
    <w:p w:rsidR="00937161" w:rsidRPr="00112F60" w:rsidRDefault="00937161" w:rsidP="00937161">
      <w:pPr>
        <w:pStyle w:val="Body1"/>
        <w:rPr>
          <w:rFonts w:ascii="Comic Sans MS" w:hAnsi="Comic Sans MS"/>
          <w:b w:val="0"/>
          <w:sz w:val="22"/>
          <w:szCs w:val="22"/>
        </w:rPr>
      </w:pPr>
      <w:r w:rsidRPr="00112F60">
        <w:rPr>
          <w:rFonts w:ascii="Comic Sans MS" w:hAnsi="Comic Sans MS"/>
          <w:b w:val="0"/>
          <w:sz w:val="22"/>
          <w:szCs w:val="22"/>
        </w:rPr>
        <w:t xml:space="preserve">       </w:t>
      </w:r>
    </w:p>
    <w:p w:rsidR="00937161" w:rsidRPr="00112F60" w:rsidRDefault="00937161" w:rsidP="00937161">
      <w:pPr>
        <w:rPr>
          <w:rFonts w:ascii="Comic Sans MS" w:hAnsi="Comic Sans MS"/>
        </w:rPr>
      </w:pPr>
    </w:p>
    <w:sectPr w:rsidR="00937161" w:rsidRPr="00112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6"/>
    <w:lvl w:ilvl="0">
      <w:start w:val="1"/>
      <w:numFmt w:val="bullet"/>
      <w:lvlText w:val="•"/>
      <w:lvlJc w:val="left"/>
      <w:pPr>
        <w:tabs>
          <w:tab w:val="num" w:pos="310"/>
        </w:tabs>
        <w:ind w:left="310" w:firstLine="410"/>
      </w:pPr>
      <w:rPr>
        <w:rFonts w:ascii="Times New Roman" w:hAnsi="Times New Roman"/>
        <w:position w:val="0"/>
        <w:sz w:val="24"/>
        <w:vertAlign w:val="baseline"/>
      </w:rPr>
    </w:lvl>
    <w:lvl w:ilvl="1">
      <w:start w:val="1"/>
      <w:numFmt w:val="bullet"/>
      <w:lvlText w:val="o"/>
      <w:lvlJc w:val="left"/>
      <w:pPr>
        <w:tabs>
          <w:tab w:val="num" w:pos="360"/>
        </w:tabs>
        <w:ind w:left="360" w:firstLine="1130"/>
      </w:pPr>
      <w:rPr>
        <w:rFonts w:ascii="Times New Roman" w:hAnsi="Times New Roman"/>
        <w:position w:val="0"/>
        <w:sz w:val="24"/>
        <w:vertAlign w:val="baseline"/>
      </w:rPr>
    </w:lvl>
    <w:lvl w:ilvl="2">
      <w:start w:val="1"/>
      <w:numFmt w:val="bullet"/>
      <w:lvlText w:val="•"/>
      <w:lvlJc w:val="left"/>
      <w:pPr>
        <w:tabs>
          <w:tab w:val="num" w:pos="360"/>
        </w:tabs>
        <w:ind w:left="360" w:firstLine="1850"/>
      </w:pPr>
      <w:rPr>
        <w:rFonts w:ascii="Times New Roman" w:hAnsi="Times New Roman"/>
        <w:position w:val="0"/>
        <w:sz w:val="24"/>
        <w:vertAlign w:val="baseline"/>
      </w:rPr>
    </w:lvl>
    <w:lvl w:ilvl="3">
      <w:start w:val="1"/>
      <w:numFmt w:val="bullet"/>
      <w:lvlText w:val="•"/>
      <w:lvlJc w:val="left"/>
      <w:pPr>
        <w:tabs>
          <w:tab w:val="num" w:pos="360"/>
        </w:tabs>
        <w:ind w:left="360" w:firstLine="2570"/>
      </w:pPr>
      <w:rPr>
        <w:rFonts w:ascii="Times New Roman" w:hAnsi="Times New Roman"/>
        <w:position w:val="0"/>
        <w:sz w:val="24"/>
        <w:vertAlign w:val="baseline"/>
      </w:rPr>
    </w:lvl>
    <w:lvl w:ilvl="4">
      <w:start w:val="1"/>
      <w:numFmt w:val="bullet"/>
      <w:lvlText w:val="o"/>
      <w:lvlJc w:val="left"/>
      <w:pPr>
        <w:tabs>
          <w:tab w:val="num" w:pos="360"/>
        </w:tabs>
        <w:ind w:left="360" w:firstLine="3290"/>
      </w:pPr>
      <w:rPr>
        <w:rFonts w:ascii="Times New Roman" w:hAnsi="Times New Roman"/>
        <w:position w:val="0"/>
        <w:sz w:val="24"/>
        <w:vertAlign w:val="baseline"/>
      </w:rPr>
    </w:lvl>
    <w:lvl w:ilvl="5">
      <w:start w:val="1"/>
      <w:numFmt w:val="bullet"/>
      <w:lvlText w:val="•"/>
      <w:lvlJc w:val="left"/>
      <w:pPr>
        <w:tabs>
          <w:tab w:val="num" w:pos="360"/>
        </w:tabs>
        <w:ind w:left="360" w:firstLine="4010"/>
      </w:pPr>
      <w:rPr>
        <w:rFonts w:ascii="Times New Roman" w:hAnsi="Times New Roman"/>
        <w:position w:val="0"/>
        <w:sz w:val="24"/>
        <w:vertAlign w:val="baseline"/>
      </w:rPr>
    </w:lvl>
    <w:lvl w:ilvl="6">
      <w:start w:val="1"/>
      <w:numFmt w:val="bullet"/>
      <w:lvlText w:val="•"/>
      <w:lvlJc w:val="left"/>
      <w:pPr>
        <w:tabs>
          <w:tab w:val="num" w:pos="360"/>
        </w:tabs>
        <w:ind w:left="360" w:firstLine="4730"/>
      </w:pPr>
      <w:rPr>
        <w:rFonts w:ascii="Times New Roman" w:hAnsi="Times New Roman"/>
        <w:position w:val="0"/>
        <w:sz w:val="24"/>
        <w:vertAlign w:val="baseline"/>
      </w:rPr>
    </w:lvl>
    <w:lvl w:ilvl="7">
      <w:start w:val="1"/>
      <w:numFmt w:val="bullet"/>
      <w:lvlText w:val="o"/>
      <w:lvlJc w:val="left"/>
      <w:pPr>
        <w:tabs>
          <w:tab w:val="num" w:pos="360"/>
        </w:tabs>
        <w:ind w:left="360" w:firstLine="5450"/>
      </w:pPr>
      <w:rPr>
        <w:rFonts w:ascii="Times New Roman" w:hAnsi="Times New Roman"/>
        <w:position w:val="0"/>
        <w:sz w:val="24"/>
        <w:vertAlign w:val="baseline"/>
      </w:rPr>
    </w:lvl>
    <w:lvl w:ilvl="8">
      <w:start w:val="1"/>
      <w:numFmt w:val="bullet"/>
      <w:lvlText w:val="•"/>
      <w:lvlJc w:val="left"/>
      <w:pPr>
        <w:tabs>
          <w:tab w:val="num" w:pos="360"/>
        </w:tabs>
        <w:ind w:left="360" w:firstLine="6170"/>
      </w:pPr>
      <w:rPr>
        <w:rFonts w:ascii="Times New Roman" w:hAnsi="Times New Roman"/>
        <w:position w:val="0"/>
        <w:sz w:val="24"/>
        <w:vertAlign w:val="baseline"/>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3FCA608F"/>
    <w:multiLevelType w:val="hybridMultilevel"/>
    <w:tmpl w:val="E25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AB10EC"/>
    <w:multiLevelType w:val="hybridMultilevel"/>
    <w:tmpl w:val="D6A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61"/>
    <w:rsid w:val="000D506F"/>
    <w:rsid w:val="00112F60"/>
    <w:rsid w:val="00612979"/>
    <w:rsid w:val="00937161"/>
    <w:rsid w:val="00E3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37161"/>
    <w:pPr>
      <w:widowControl w:val="0"/>
      <w:spacing w:after="0" w:line="240" w:lineRule="auto"/>
      <w:jc w:val="both"/>
    </w:pPr>
    <w:rPr>
      <w:rFonts w:ascii="Arial" w:eastAsia="Arial Unicode MS" w:hAnsi="Arial" w:cs="Times New Roman"/>
      <w:b/>
      <w:color w:val="000000"/>
      <w:kern w:val="1"/>
      <w:sz w:val="24"/>
      <w:szCs w:val="20"/>
      <w:lang w:eastAsia="hi-IN" w:bidi="hi-IN"/>
    </w:rPr>
  </w:style>
  <w:style w:type="paragraph" w:styleId="ListParagraph">
    <w:name w:val="List Paragraph"/>
    <w:basedOn w:val="Normal"/>
    <w:uiPriority w:val="34"/>
    <w:qFormat/>
    <w:rsid w:val="00937161"/>
    <w:pPr>
      <w:ind w:left="720"/>
      <w:contextualSpacing/>
    </w:pPr>
  </w:style>
  <w:style w:type="paragraph" w:styleId="BalloonText">
    <w:name w:val="Balloon Text"/>
    <w:basedOn w:val="Normal"/>
    <w:link w:val="BalloonTextChar"/>
    <w:uiPriority w:val="99"/>
    <w:semiHidden/>
    <w:unhideWhenUsed/>
    <w:rsid w:val="00112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37161"/>
    <w:pPr>
      <w:widowControl w:val="0"/>
      <w:spacing w:after="0" w:line="240" w:lineRule="auto"/>
      <w:jc w:val="both"/>
    </w:pPr>
    <w:rPr>
      <w:rFonts w:ascii="Arial" w:eastAsia="Arial Unicode MS" w:hAnsi="Arial" w:cs="Times New Roman"/>
      <w:b/>
      <w:color w:val="000000"/>
      <w:kern w:val="1"/>
      <w:sz w:val="24"/>
      <w:szCs w:val="20"/>
      <w:lang w:eastAsia="hi-IN" w:bidi="hi-IN"/>
    </w:rPr>
  </w:style>
  <w:style w:type="paragraph" w:styleId="ListParagraph">
    <w:name w:val="List Paragraph"/>
    <w:basedOn w:val="Normal"/>
    <w:uiPriority w:val="34"/>
    <w:qFormat/>
    <w:rsid w:val="00937161"/>
    <w:pPr>
      <w:ind w:left="720"/>
      <w:contextualSpacing/>
    </w:pPr>
  </w:style>
  <w:style w:type="paragraph" w:styleId="BalloonText">
    <w:name w:val="Balloon Text"/>
    <w:basedOn w:val="Normal"/>
    <w:link w:val="BalloonTextChar"/>
    <w:uiPriority w:val="99"/>
    <w:semiHidden/>
    <w:unhideWhenUsed/>
    <w:rsid w:val="00112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&amp; Annette</dc:creator>
  <cp:lastModifiedBy>Doug &amp; Annette</cp:lastModifiedBy>
  <cp:revision>1</cp:revision>
  <dcterms:created xsi:type="dcterms:W3CDTF">2014-07-02T18:18:00Z</dcterms:created>
  <dcterms:modified xsi:type="dcterms:W3CDTF">2014-07-02T18:59:00Z</dcterms:modified>
</cp:coreProperties>
</file>